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1A203" w14:textId="77777777" w:rsidR="00A164E7" w:rsidRPr="003447D8" w:rsidRDefault="00A164E7" w:rsidP="00A164E7">
      <w:pPr>
        <w:jc w:val="center"/>
        <w:rPr>
          <w:rFonts w:ascii="Arial" w:hAnsi="Arial"/>
          <w:b/>
          <w:sz w:val="22"/>
          <w:szCs w:val="22"/>
        </w:rPr>
      </w:pPr>
      <w:r w:rsidRPr="003447D8">
        <w:rPr>
          <w:rFonts w:ascii="Arial" w:hAnsi="Arial"/>
          <w:b/>
          <w:sz w:val="22"/>
          <w:szCs w:val="22"/>
        </w:rPr>
        <w:t>Kernlehrplan Philosophie</w:t>
      </w:r>
      <w:r>
        <w:rPr>
          <w:rFonts w:ascii="Arial" w:hAnsi="Arial"/>
          <w:b/>
          <w:sz w:val="22"/>
          <w:szCs w:val="22"/>
        </w:rPr>
        <w:t xml:space="preserve"> Q1</w:t>
      </w:r>
    </w:p>
    <w:p w14:paraId="6240F28D" w14:textId="77777777" w:rsidR="00A164E7" w:rsidRPr="003447D8" w:rsidRDefault="00A164E7" w:rsidP="00A164E7">
      <w:pPr>
        <w:jc w:val="both"/>
        <w:rPr>
          <w:rFonts w:ascii="Arial" w:hAnsi="Arial"/>
          <w:b/>
        </w:rPr>
      </w:pPr>
    </w:p>
    <w:p w14:paraId="70A60488" w14:textId="77777777" w:rsidR="00A164E7" w:rsidRPr="003447D8" w:rsidRDefault="00A164E7" w:rsidP="00A164E7">
      <w:pPr>
        <w:jc w:val="both"/>
        <w:rPr>
          <w:rFonts w:ascii="Arial" w:hAnsi="Arial"/>
          <w:b/>
        </w:rPr>
      </w:pPr>
    </w:p>
    <w:p w14:paraId="2C08C92C" w14:textId="77777777" w:rsidR="00A164E7" w:rsidRPr="003447D8" w:rsidRDefault="00A164E7" w:rsidP="00A164E7">
      <w:pPr>
        <w:jc w:val="both"/>
        <w:rPr>
          <w:rFonts w:ascii="Arial" w:hAnsi="Arial"/>
          <w:b/>
        </w:rPr>
      </w:pPr>
      <w:r w:rsidRPr="003447D8">
        <w:rPr>
          <w:rFonts w:ascii="Arial" w:hAnsi="Arial"/>
          <w:b/>
        </w:rPr>
        <w:t xml:space="preserve">1 </w:t>
      </w:r>
      <w:r>
        <w:rPr>
          <w:rFonts w:ascii="Arial" w:hAnsi="Arial"/>
          <w:b/>
        </w:rPr>
        <w:tab/>
      </w:r>
      <w:r w:rsidRPr="003447D8">
        <w:rPr>
          <w:rFonts w:ascii="Arial" w:hAnsi="Arial"/>
          <w:b/>
        </w:rPr>
        <w:t>Rahmenbedingungen für die fachliche Arbeit</w:t>
      </w:r>
    </w:p>
    <w:p w14:paraId="681A68E2" w14:textId="77777777" w:rsidR="00A164E7" w:rsidRPr="003447D8" w:rsidRDefault="00A164E7" w:rsidP="00A164E7">
      <w:pPr>
        <w:jc w:val="both"/>
        <w:rPr>
          <w:rFonts w:ascii="Arial" w:hAnsi="Arial"/>
          <w:b/>
        </w:rPr>
      </w:pPr>
    </w:p>
    <w:p w14:paraId="0C20DEB2" w14:textId="77777777" w:rsidR="004412DF" w:rsidRPr="003447D8" w:rsidRDefault="004412DF" w:rsidP="004412DF">
      <w:pPr>
        <w:jc w:val="both"/>
        <w:rPr>
          <w:rFonts w:ascii="Arial" w:hAnsi="Arial"/>
        </w:rPr>
      </w:pPr>
      <w:r w:rsidRPr="003447D8">
        <w:rPr>
          <w:rFonts w:ascii="Arial" w:hAnsi="Arial"/>
        </w:rPr>
        <w:t xml:space="preserve">Das Johannes-Althusius-Gymnasium liegt im Zentrum von Bad Berleburg und wird von Schülerinnen und Schülern sowohl aus der Stadt selbst als auch aus umliegenden Gemeinden besucht. Die Schule ist dreizügig ausgelegt. Sie hat zur Zeit ca. 550 Schülerinnen und Schüler, davon befinden sich ungefähr 180 in der gymnasialen Oberstufe, ca. 60 in jeder Jahrgangsstufe. Im Durchschnitt werden etwa zehn Realschülerinnen und -schüler als Seiteneinsteiger pro Einführungsphase in die Oberstufe aufgenommen. </w:t>
      </w:r>
    </w:p>
    <w:p w14:paraId="640BFB33" w14:textId="77777777" w:rsidR="004412DF" w:rsidRPr="003447D8" w:rsidRDefault="004412DF" w:rsidP="004412DF">
      <w:pPr>
        <w:jc w:val="both"/>
        <w:rPr>
          <w:rFonts w:ascii="Arial" w:hAnsi="Arial"/>
        </w:rPr>
      </w:pPr>
      <w:r w:rsidRPr="003447D8">
        <w:rPr>
          <w:rFonts w:ascii="Arial" w:hAnsi="Arial"/>
        </w:rPr>
        <w:t xml:space="preserve">In der Oberstufe wird in den Jahrgangsstufen 10 bis 12 das Fach Philosophie als ordentliches Fach im gesellschaftswissenschaftlichen Aufgabenfeld angeboten. In der Regel wird in den Stufen 10 bis 11 jeweils ein Philosophiekurs mit ca. 25 Schülerinnen und Schülern eingerichtet, in der Q2 wird das Fach dann in einem Grundkurs mit durchschnittlich 20 Teilnehmerinnen und Teilnehmern weitergeführt. </w:t>
      </w:r>
    </w:p>
    <w:p w14:paraId="3AB0B7A2" w14:textId="77777777" w:rsidR="004412DF" w:rsidRPr="003447D8" w:rsidRDefault="004412DF" w:rsidP="004412DF">
      <w:pPr>
        <w:jc w:val="both"/>
        <w:rPr>
          <w:rFonts w:ascii="Arial" w:hAnsi="Arial"/>
        </w:rPr>
      </w:pPr>
      <w:r w:rsidRPr="003447D8">
        <w:rPr>
          <w:rFonts w:ascii="Arial" w:hAnsi="Arial"/>
        </w:rPr>
        <w:t xml:space="preserve">Es wird versucht, die Blockung der Philosophie- und Religionskurse in allen drei Stufen so einzurichten, dass die Schülerinnen und Schüler die Gelegenheit erhalten, sowohl Philosophie als auch Religion zu belegen. Pro Abiturjahrgang entscheiden sich zwischen drei und acht Schülerinnen und Schüler für Philosophie als Abiturfach, wobei die überwiegende Zahl es als mündliches Prüfungsfach wählt. </w:t>
      </w:r>
    </w:p>
    <w:p w14:paraId="28818F1B" w14:textId="77777777" w:rsidR="004412DF" w:rsidRPr="003447D8" w:rsidRDefault="004412DF" w:rsidP="004412DF">
      <w:pPr>
        <w:jc w:val="both"/>
        <w:rPr>
          <w:rFonts w:ascii="Arial" w:hAnsi="Arial"/>
        </w:rPr>
      </w:pPr>
      <w:r w:rsidRPr="003447D8">
        <w:rPr>
          <w:rFonts w:ascii="Arial" w:hAnsi="Arial"/>
        </w:rPr>
        <w:t xml:space="preserve">Im Rahmen des Schulprogramms übernimmt das Fach eine besondere Aufgabe im Bereich der Werteerziehung, insoweit eine grundsätzliche Reflexion auf für das menschliche Zusammenleben unabdingbare Moralvorstellungen eine seiner wesentlichen Unterrichtsdimensionen darstellt. Seine Ausrichtung am rationalen Diskurs, der von Schülerinnen und Schülern mit ganz unterschiedlichen Wertvorstellungen und Weltanschauungen eine sachorientierte, von gegenseitiger Achtung getragene Auseinandersetzung um tragfähige normative Vorstellungen verlangt, lässt den Philosophieunterricht zu einem Ort werden, an dem Werteerziehung konkret erfahrbar werden kann. </w:t>
      </w:r>
    </w:p>
    <w:p w14:paraId="0D5BBCB4" w14:textId="77777777" w:rsidR="004412DF" w:rsidRPr="003447D8" w:rsidRDefault="004412DF" w:rsidP="004412DF">
      <w:pPr>
        <w:jc w:val="both"/>
        <w:rPr>
          <w:rFonts w:ascii="Arial" w:hAnsi="Arial"/>
        </w:rPr>
      </w:pPr>
      <w:r w:rsidRPr="003447D8">
        <w:rPr>
          <w:rFonts w:ascii="Arial" w:hAnsi="Arial"/>
        </w:rPr>
        <w:t xml:space="preserve">Die Fachschaft besteht aus </w:t>
      </w:r>
      <w:r>
        <w:rPr>
          <w:rFonts w:ascii="Arial" w:hAnsi="Arial"/>
        </w:rPr>
        <w:t xml:space="preserve">zwei </w:t>
      </w:r>
      <w:r w:rsidRPr="003447D8">
        <w:rPr>
          <w:rFonts w:ascii="Arial" w:hAnsi="Arial"/>
        </w:rPr>
        <w:t>Fachkollegin</w:t>
      </w:r>
      <w:r>
        <w:rPr>
          <w:rFonts w:ascii="Arial" w:hAnsi="Arial"/>
        </w:rPr>
        <w:t>nen, teilweise we</w:t>
      </w:r>
      <w:r w:rsidRPr="003447D8">
        <w:rPr>
          <w:rFonts w:ascii="Arial" w:hAnsi="Arial"/>
        </w:rPr>
        <w:t>rd</w:t>
      </w:r>
      <w:r>
        <w:rPr>
          <w:rFonts w:ascii="Arial" w:hAnsi="Arial"/>
        </w:rPr>
        <w:t>en</w:t>
      </w:r>
      <w:r w:rsidRPr="003447D8">
        <w:rPr>
          <w:rFonts w:ascii="Arial" w:hAnsi="Arial"/>
        </w:rPr>
        <w:t xml:space="preserve"> diese durch eine Lehramtsanwärterin bzw. einen -anwärter unterstützt.</w:t>
      </w:r>
    </w:p>
    <w:p w14:paraId="1362FA38" w14:textId="77777777" w:rsidR="004412DF" w:rsidRPr="003447D8" w:rsidRDefault="004412DF" w:rsidP="004412DF">
      <w:pPr>
        <w:jc w:val="both"/>
        <w:rPr>
          <w:rFonts w:ascii="Arial" w:hAnsi="Arial"/>
        </w:rPr>
      </w:pPr>
      <w:r w:rsidRPr="003447D8">
        <w:rPr>
          <w:rFonts w:ascii="Arial" w:hAnsi="Arial"/>
        </w:rPr>
        <w:t>Für den Philoso</w:t>
      </w:r>
      <w:r>
        <w:rPr>
          <w:rFonts w:ascii="Arial" w:hAnsi="Arial"/>
        </w:rPr>
        <w:t>phieunterricht in der Sek II sind</w:t>
      </w:r>
      <w:r w:rsidRPr="003447D8">
        <w:rPr>
          <w:rFonts w:ascii="Arial" w:hAnsi="Arial"/>
        </w:rPr>
        <w:t xml:space="preserve"> Lehrwerk</w:t>
      </w:r>
      <w:r>
        <w:rPr>
          <w:rFonts w:ascii="Arial" w:hAnsi="Arial"/>
        </w:rPr>
        <w:t>e eingeführt, die</w:t>
      </w:r>
      <w:r w:rsidRPr="003447D8">
        <w:rPr>
          <w:rFonts w:ascii="Arial" w:hAnsi="Arial"/>
        </w:rPr>
        <w:t xml:space="preserve"> die Ausbildung und Weiterentwicklung aller vier Kompetenzbereiche des Lehrplans auf der Grundlage der dort festgelegt</w:t>
      </w:r>
      <w:r>
        <w:rPr>
          <w:rFonts w:ascii="Arial" w:hAnsi="Arial"/>
        </w:rPr>
        <w:t>en Inhaltsfelder gezielt fördern</w:t>
      </w:r>
      <w:r w:rsidRPr="003447D8">
        <w:rPr>
          <w:rFonts w:ascii="Arial" w:hAnsi="Arial"/>
        </w:rPr>
        <w:t xml:space="preserve">. </w:t>
      </w:r>
      <w:r>
        <w:rPr>
          <w:rFonts w:ascii="Arial" w:hAnsi="Arial"/>
        </w:rPr>
        <w:t>Sie stehen</w:t>
      </w:r>
      <w:r w:rsidRPr="003447D8">
        <w:rPr>
          <w:rFonts w:ascii="Arial" w:hAnsi="Arial"/>
        </w:rPr>
        <w:t xml:space="preserve"> in ausreichender Anzahl zur Verfügung. Die mediale Ausstattung ermöglicht es, in jedem Fachraum auf einen OHP und eine WLAN-Anbindung zurückzugreifen. Zudem besteht für die Schülerinnen und Schüler die Möglichkeit in einem Arbeitsraum eigenständige Internetrecherchen zu führen.</w:t>
      </w:r>
    </w:p>
    <w:p w14:paraId="282CAFC8" w14:textId="77777777" w:rsidR="00A164E7" w:rsidRPr="003447D8" w:rsidRDefault="00A164E7" w:rsidP="00A164E7">
      <w:pPr>
        <w:jc w:val="both"/>
        <w:rPr>
          <w:rFonts w:ascii="Arial" w:hAnsi="Arial"/>
        </w:rPr>
      </w:pPr>
      <w:bookmarkStart w:id="0" w:name="_GoBack"/>
      <w:bookmarkEnd w:id="0"/>
    </w:p>
    <w:p w14:paraId="55604AD2" w14:textId="77777777" w:rsidR="00A164E7" w:rsidRPr="003447D8" w:rsidRDefault="00A164E7" w:rsidP="00A164E7">
      <w:pPr>
        <w:jc w:val="both"/>
        <w:rPr>
          <w:rFonts w:ascii="Arial" w:hAnsi="Arial"/>
        </w:rPr>
      </w:pPr>
    </w:p>
    <w:p w14:paraId="6A2338D9" w14:textId="77777777" w:rsidR="00A164E7" w:rsidRPr="003447D8" w:rsidRDefault="00A164E7" w:rsidP="00A164E7">
      <w:pPr>
        <w:jc w:val="both"/>
        <w:rPr>
          <w:rFonts w:ascii="Arial" w:hAnsi="Arial"/>
        </w:rPr>
      </w:pPr>
    </w:p>
    <w:p w14:paraId="6448BF83" w14:textId="77777777" w:rsidR="00A164E7" w:rsidRPr="003447D8" w:rsidRDefault="00A164E7" w:rsidP="00A164E7">
      <w:pPr>
        <w:jc w:val="both"/>
        <w:rPr>
          <w:rFonts w:ascii="Arial" w:hAnsi="Arial"/>
        </w:rPr>
      </w:pPr>
    </w:p>
    <w:p w14:paraId="55E7E6E5" w14:textId="77777777" w:rsidR="00A164E7" w:rsidRDefault="00A164E7" w:rsidP="00A164E7">
      <w:pPr>
        <w:jc w:val="both"/>
        <w:rPr>
          <w:rFonts w:ascii="Arial" w:hAnsi="Arial"/>
        </w:rPr>
      </w:pPr>
    </w:p>
    <w:p w14:paraId="3C91C505" w14:textId="77777777" w:rsidR="00A164E7" w:rsidRDefault="00A164E7" w:rsidP="00A164E7">
      <w:pPr>
        <w:jc w:val="both"/>
        <w:rPr>
          <w:rFonts w:ascii="Arial" w:hAnsi="Arial"/>
        </w:rPr>
      </w:pPr>
    </w:p>
    <w:p w14:paraId="3F4024E3" w14:textId="77777777" w:rsidR="00A164E7" w:rsidRDefault="00A164E7" w:rsidP="00A164E7">
      <w:pPr>
        <w:jc w:val="both"/>
        <w:rPr>
          <w:rFonts w:ascii="Arial" w:hAnsi="Arial"/>
          <w:b/>
        </w:rPr>
      </w:pPr>
      <w:r w:rsidRPr="00776690">
        <w:rPr>
          <w:rFonts w:ascii="Arial" w:hAnsi="Arial"/>
          <w:b/>
        </w:rPr>
        <w:lastRenderedPageBreak/>
        <w:t>2</w:t>
      </w:r>
      <w:r w:rsidRPr="00776690">
        <w:rPr>
          <w:rFonts w:ascii="Arial" w:hAnsi="Arial"/>
          <w:b/>
        </w:rPr>
        <w:tab/>
        <w:t>Entscheidungen zum Unterricht</w:t>
      </w:r>
    </w:p>
    <w:p w14:paraId="1AD3EAAA" w14:textId="77777777" w:rsidR="00A164E7" w:rsidRPr="00776690" w:rsidRDefault="00A164E7" w:rsidP="00A164E7">
      <w:pPr>
        <w:jc w:val="both"/>
        <w:rPr>
          <w:rFonts w:ascii="Arial" w:hAnsi="Arial"/>
          <w:b/>
        </w:rPr>
      </w:pPr>
    </w:p>
    <w:p w14:paraId="4EDE3933" w14:textId="77777777" w:rsidR="00A164E7" w:rsidRPr="003447D8" w:rsidRDefault="00A164E7" w:rsidP="00A164E7">
      <w:pPr>
        <w:jc w:val="both"/>
        <w:rPr>
          <w:rFonts w:ascii="Arial" w:hAnsi="Arial"/>
          <w:b/>
        </w:rPr>
      </w:pPr>
      <w:r>
        <w:rPr>
          <w:rFonts w:ascii="Arial" w:hAnsi="Arial"/>
          <w:b/>
        </w:rPr>
        <w:t>2.1</w:t>
      </w:r>
      <w:r>
        <w:rPr>
          <w:rFonts w:ascii="Arial" w:hAnsi="Arial"/>
          <w:b/>
        </w:rPr>
        <w:tab/>
      </w:r>
      <w:r w:rsidRPr="003447D8">
        <w:rPr>
          <w:rFonts w:ascii="Arial" w:hAnsi="Arial"/>
          <w:b/>
        </w:rPr>
        <w:t>Unterrichtsvorhaben</w:t>
      </w:r>
    </w:p>
    <w:p w14:paraId="3E453145" w14:textId="77777777" w:rsidR="00A164E7" w:rsidRPr="003447D8" w:rsidRDefault="00A164E7" w:rsidP="00A164E7">
      <w:pPr>
        <w:jc w:val="both"/>
        <w:rPr>
          <w:rFonts w:ascii="Arial" w:hAnsi="Arial"/>
          <w:b/>
        </w:rPr>
      </w:pPr>
    </w:p>
    <w:p w14:paraId="7F7FF270" w14:textId="77777777" w:rsidR="00A164E7" w:rsidRPr="003447D8" w:rsidRDefault="00A164E7" w:rsidP="00A164E7">
      <w:pPr>
        <w:jc w:val="both"/>
        <w:rPr>
          <w:rFonts w:ascii="Arial" w:hAnsi="Arial"/>
        </w:rPr>
      </w:pPr>
      <w:r w:rsidRPr="003447D8">
        <w:rPr>
          <w:rFonts w:ascii="Arial" w:hAnsi="Arial"/>
        </w:rPr>
        <w:t>Die Darstellung der Unterrichtsvorhaben im schulinternen Lehrplan besitzt den Anspruch, sämtliche im Kernlehrplan angeführten Kompetenzen abzudecken. Dies entspricht der Verpflichtung jeder Lehrkraft, alle Kompetenzerwartungen des Kernlehrplans bei den Lernenden auszubilden und zu entwickeln.</w:t>
      </w:r>
    </w:p>
    <w:p w14:paraId="6A84B2BD" w14:textId="77777777" w:rsidR="00A164E7" w:rsidRPr="003447D8" w:rsidRDefault="00A164E7" w:rsidP="00A164E7">
      <w:pPr>
        <w:jc w:val="both"/>
        <w:rPr>
          <w:rFonts w:ascii="Arial" w:hAnsi="Arial"/>
        </w:rPr>
      </w:pPr>
      <w:r w:rsidRPr="003447D8">
        <w:rPr>
          <w:rFonts w:ascii="Arial" w:hAnsi="Arial"/>
        </w:rPr>
        <w:t>Die entsprechende Umsetzung erfolgt auf zwei Ebenen: der Übersichts- und der Konkretisierungsebene.</w:t>
      </w:r>
    </w:p>
    <w:p w14:paraId="7FC9E6D4" w14:textId="77777777" w:rsidR="00A164E7" w:rsidRPr="003447D8" w:rsidRDefault="00A164E7" w:rsidP="00A164E7">
      <w:pPr>
        <w:jc w:val="both"/>
        <w:rPr>
          <w:rFonts w:ascii="Arial" w:hAnsi="Arial"/>
          <w:color w:val="FF0000"/>
        </w:rPr>
      </w:pPr>
      <w:r w:rsidRPr="003447D8">
        <w:rPr>
          <w:rFonts w:ascii="Arial" w:hAnsi="Arial"/>
        </w:rPr>
        <w:t>Im „Übersichtsraster Unterrichtsvorhaben“ (Kapitel 2.1.1) wird die für alle Lehrerinnen und Lehrer gemäß Fachkonferenzbeschluss verbindliche Verteilung der Unterrichtsvorhaben dargestellt. Das Übersichtsraster dient dazu, den Kolleginnen und Kollegen einen schnellen Überblick über die Zuordnung der Unterrichtsvorhaben zu den einzelnen Jahrgangsstufen sowie den im Kernlehrplan genannten Kompetenzen, Inhaltsfeldern und inhaltlichen Schwerpunkten zu verschaffen. Um Klarheit für die Lehrkräfte herzustellen und die Übersichtlichkeit zu gewährleisten, werden  an dieser Stelle im Bereich der Methoden- und Handlungskompetenz nur diejenigen übergeordneten Kompetenzerwartungen ausgewiesen, deren Entwicklung im Rahmen des jeweiligen Unterrichtsvorhabens im Zentrum steht. Im Bereich der Sach- und Urteilskompetenz werden die auf das jeweilige Unterrichtsvorhaben bezogenen konkretisierten Kompetenzerwartungen gemäß dem Kernlehrplan aufgeführt.</w:t>
      </w:r>
      <w:r w:rsidRPr="003447D8">
        <w:rPr>
          <w:rFonts w:ascii="Arial" w:hAnsi="Arial"/>
          <w:color w:val="FF0000"/>
        </w:rPr>
        <w:t xml:space="preserve"> </w:t>
      </w:r>
    </w:p>
    <w:p w14:paraId="7FA961FA" w14:textId="77777777" w:rsidR="00A164E7" w:rsidRPr="003447D8" w:rsidRDefault="00A164E7" w:rsidP="00A164E7">
      <w:pPr>
        <w:jc w:val="both"/>
        <w:rPr>
          <w:rFonts w:ascii="Arial" w:hAnsi="Arial"/>
        </w:rPr>
      </w:pPr>
      <w:r w:rsidRPr="003447D8">
        <w:rPr>
          <w:rFonts w:ascii="Arial" w:hAnsi="Arial"/>
        </w:rPr>
        <w:t>Der ausgewiesene Zeitbedarf versteht sich als grobe Orientierungsgröße, die nach Bedarf über- oder unterschritten werden kann. Um Spielraum für Vertiefungen, besondere Schülerinteressen, aktuelle Themen bzw. die Erfordernisse anderer besonderer Ereignisse (z.B. Praktika, Klassenfahrten o.ä.) zu erhalten, wurden im Rahmen dieses schulinternen Lehrplans nur ca. 75 Prozent der Bruttounterrichtszeit verplant.</w:t>
      </w:r>
    </w:p>
    <w:p w14:paraId="2020A38A" w14:textId="77777777" w:rsidR="00A164E7" w:rsidRPr="003447D8" w:rsidRDefault="00A164E7" w:rsidP="00A164E7">
      <w:pPr>
        <w:jc w:val="both"/>
        <w:rPr>
          <w:rFonts w:ascii="Arial" w:hAnsi="Arial"/>
        </w:rPr>
      </w:pPr>
      <w:r w:rsidRPr="003447D8">
        <w:rPr>
          <w:rFonts w:ascii="Arial" w:hAnsi="Arial"/>
        </w:rPr>
        <w:t xml:space="preserve">Während der Fachkonferenzbeschluss zum „Übersichtsraster Unterrichtsvorhaben“ zur Gewährleistung vergleichbarer Standards sowie zur Absicherung von Lerngruppenübertritten und Lehrkraftwechseln für alle Mitglieder der Fachkonferenz Bindekraft entfalten soll, besitzt die exemplarische Ausweisung „konkretisierter Unterrichtsvorhaben“ empfehlenden Charakter. Referendarinnen und Referendaren sowie neuen Kolleginnen und Kollegen dienen diese vor allem zur standardbezogenen Orientierung in der neuen Schule, aber auch zur Verdeutlichung von unterrichtsbezogenen fachgruppeninternen Absprachen zu didaktisch-methodischen Zugängen, fächerübergreifenden Kooperationen, Lernmitteln und </w:t>
      </w:r>
      <w:r w:rsidRPr="003447D8">
        <w:rPr>
          <w:rFonts w:ascii="Arial" w:hAnsi="Arial"/>
        </w:rPr>
        <w:noBreakHyphen/>
        <w:t>orten sowie vorgesehenen Leistungsüberprüfungen. Abweichungen von den vorgeschlagenen Vorgehensweisen bezüglich der konkretisierten Unterrichtsvorhaben sind im Rahmen der pädagogischen Freiheit der Lehrkräfte jederzeit möglich. Sicherzustellen bleibt allerdings auch hier, dass im Rahmen der Umsetzung der Unterrichtsvorhaben insgesamt alle Sach- und Urteilskompetenzen des Kernlehrplans Berücksichtigung finden.</w:t>
      </w:r>
    </w:p>
    <w:p w14:paraId="1F2EB861" w14:textId="77777777" w:rsidR="00A164E7" w:rsidRPr="003447D8" w:rsidRDefault="00A164E7" w:rsidP="00A164E7">
      <w:pPr>
        <w:jc w:val="both"/>
        <w:rPr>
          <w:rFonts w:ascii="Arial" w:hAnsi="Arial"/>
        </w:rPr>
      </w:pPr>
    </w:p>
    <w:p w14:paraId="5E643382" w14:textId="77777777" w:rsidR="00A164E7" w:rsidRDefault="00A164E7" w:rsidP="00A164E7">
      <w:pPr>
        <w:jc w:val="both"/>
        <w:rPr>
          <w:rFonts w:ascii="Arial" w:hAnsi="Arial"/>
          <w:sz w:val="22"/>
          <w:szCs w:val="22"/>
        </w:rPr>
      </w:pPr>
    </w:p>
    <w:p w14:paraId="4518ED00" w14:textId="77777777" w:rsidR="00A164E7" w:rsidRPr="003447D8" w:rsidRDefault="00A164E7" w:rsidP="00A164E7">
      <w:pPr>
        <w:jc w:val="both"/>
        <w:rPr>
          <w:rFonts w:ascii="Arial" w:hAnsi="Arial"/>
          <w:b/>
        </w:rPr>
      </w:pPr>
      <w:r>
        <w:rPr>
          <w:rFonts w:ascii="Arial" w:hAnsi="Arial"/>
          <w:b/>
        </w:rPr>
        <w:t>2.1.1</w:t>
      </w:r>
      <w:r>
        <w:rPr>
          <w:rFonts w:ascii="Arial" w:hAnsi="Arial"/>
          <w:b/>
        </w:rPr>
        <w:tab/>
      </w:r>
      <w:r w:rsidRPr="003447D8">
        <w:rPr>
          <w:rFonts w:ascii="Arial" w:hAnsi="Arial"/>
          <w:b/>
        </w:rPr>
        <w:t>Übersichtsraster Unterrichtsvorhaben</w:t>
      </w:r>
    </w:p>
    <w:p w14:paraId="6848EC9E" w14:textId="77777777" w:rsidR="003E7938" w:rsidRDefault="003E7938" w:rsidP="003E7938">
      <w:pPr>
        <w:jc w:val="both"/>
        <w:rPr>
          <w:rFonts w:ascii="Arial" w:hAnsi="Arial"/>
          <w:b/>
          <w:sz w:val="22"/>
          <w:szCs w:val="22"/>
        </w:rPr>
      </w:pPr>
    </w:p>
    <w:tbl>
      <w:tblPr>
        <w:tblStyle w:val="Tabellenraster"/>
        <w:tblW w:w="0" w:type="auto"/>
        <w:tblLook w:val="04A0" w:firstRow="1" w:lastRow="0" w:firstColumn="1" w:lastColumn="0" w:noHBand="0" w:noVBand="1"/>
      </w:tblPr>
      <w:tblGrid>
        <w:gridCol w:w="1366"/>
        <w:gridCol w:w="1472"/>
        <w:gridCol w:w="1777"/>
        <w:gridCol w:w="1711"/>
        <w:gridCol w:w="1174"/>
        <w:gridCol w:w="1377"/>
        <w:gridCol w:w="956"/>
        <w:gridCol w:w="1152"/>
        <w:gridCol w:w="1818"/>
      </w:tblGrid>
      <w:tr w:rsidR="003E7938" w:rsidRPr="007442EE" w14:paraId="32F89DC2" w14:textId="77777777" w:rsidTr="00A164E7">
        <w:tc>
          <w:tcPr>
            <w:tcW w:w="15638" w:type="dxa"/>
            <w:gridSpan w:val="9"/>
            <w:shd w:val="clear" w:color="auto" w:fill="BFBFBF" w:themeFill="background1" w:themeFillShade="BF"/>
          </w:tcPr>
          <w:p w14:paraId="50AA5E83" w14:textId="77777777" w:rsidR="003E7938" w:rsidRPr="007442EE" w:rsidRDefault="003E7938" w:rsidP="00A164E7">
            <w:pPr>
              <w:tabs>
                <w:tab w:val="center" w:pos="7711"/>
              </w:tabs>
              <w:rPr>
                <w:rFonts w:ascii="Arial" w:hAnsi="Arial"/>
                <w:b/>
                <w:sz w:val="22"/>
                <w:szCs w:val="22"/>
              </w:rPr>
            </w:pPr>
            <w:r w:rsidRPr="007442EE">
              <w:rPr>
                <w:rFonts w:ascii="Arial" w:hAnsi="Arial"/>
                <w:b/>
                <w:sz w:val="22"/>
                <w:szCs w:val="22"/>
              </w:rPr>
              <w:tab/>
            </w:r>
            <w:r>
              <w:rPr>
                <w:rFonts w:ascii="Arial" w:hAnsi="Arial"/>
                <w:b/>
                <w:sz w:val="22"/>
                <w:szCs w:val="22"/>
              </w:rPr>
              <w:t>Qualifikationsphase 1</w:t>
            </w:r>
          </w:p>
        </w:tc>
      </w:tr>
      <w:tr w:rsidR="003E7938" w:rsidRPr="001542EF" w14:paraId="2734F8D1" w14:textId="77777777" w:rsidTr="00A164E7">
        <w:tc>
          <w:tcPr>
            <w:tcW w:w="15638" w:type="dxa"/>
            <w:gridSpan w:val="9"/>
            <w:shd w:val="clear" w:color="auto" w:fill="D9D9D9" w:themeFill="background1" w:themeFillShade="D9"/>
          </w:tcPr>
          <w:p w14:paraId="06C8F0F9" w14:textId="77777777" w:rsidR="003E7938" w:rsidRPr="001542EF" w:rsidRDefault="003E7938" w:rsidP="00A164E7">
            <w:pPr>
              <w:jc w:val="both"/>
              <w:rPr>
                <w:rFonts w:ascii="Arial" w:hAnsi="Arial"/>
                <w:b/>
              </w:rPr>
            </w:pPr>
            <w:r w:rsidRPr="001542EF">
              <w:rPr>
                <w:rFonts w:ascii="Arial" w:hAnsi="Arial"/>
                <w:b/>
              </w:rPr>
              <w:t>Unterrichtsvorhaben I</w:t>
            </w:r>
          </w:p>
          <w:p w14:paraId="65D13D99" w14:textId="77777777" w:rsidR="003E7938" w:rsidRPr="001542EF" w:rsidRDefault="003E7938" w:rsidP="00A164E7">
            <w:pPr>
              <w:rPr>
                <w:rFonts w:ascii="Arial" w:hAnsi="Arial"/>
                <w:b/>
              </w:rPr>
            </w:pPr>
            <w:r w:rsidRPr="001542EF">
              <w:rPr>
                <w:rFonts w:ascii="Arial" w:hAnsi="Arial"/>
                <w:b/>
              </w:rPr>
              <w:t xml:space="preserve">Thema: </w:t>
            </w:r>
            <w:r w:rsidRPr="008F2DBC">
              <w:rPr>
                <w:rFonts w:ascii="Arial" w:hAnsi="Arial" w:cs="Arial"/>
                <w:i/>
                <w:sz w:val="22"/>
                <w:szCs w:val="22"/>
                <w:lang w:eastAsia="zh-CN"/>
              </w:rPr>
              <w:t>Ist die</w:t>
            </w:r>
            <w:r w:rsidRPr="008F2DBC">
              <w:rPr>
                <w:rFonts w:ascii="Arial" w:hAnsi="Arial" w:cs="Arial"/>
                <w:sz w:val="22"/>
                <w:szCs w:val="22"/>
                <w:lang w:eastAsia="zh-CN"/>
              </w:rPr>
              <w:t xml:space="preserve"> </w:t>
            </w:r>
            <w:r w:rsidRPr="008F2DBC">
              <w:rPr>
                <w:rFonts w:ascii="Arial" w:hAnsi="Arial" w:cs="Arial"/>
                <w:i/>
                <w:sz w:val="22"/>
                <w:szCs w:val="22"/>
                <w:lang w:eastAsia="zh-CN"/>
              </w:rPr>
              <w:t>Kultur die Natur des Menschen? – Der Mensch als Produkt der natürlichen Evolution und die Bedeutung der Kultur für seine Entwicklung</w:t>
            </w:r>
          </w:p>
        </w:tc>
      </w:tr>
      <w:tr w:rsidR="009015F0" w:rsidRPr="001542EF" w14:paraId="4C275BD2" w14:textId="77777777" w:rsidTr="00A164E7">
        <w:tc>
          <w:tcPr>
            <w:tcW w:w="1691" w:type="dxa"/>
          </w:tcPr>
          <w:p w14:paraId="363A226C" w14:textId="77777777" w:rsidR="003E7938" w:rsidRPr="00A164E7" w:rsidRDefault="003E7938" w:rsidP="00A164E7">
            <w:pPr>
              <w:jc w:val="both"/>
              <w:rPr>
                <w:rFonts w:ascii="Arial" w:hAnsi="Arial"/>
                <w:b/>
                <w:sz w:val="15"/>
                <w:szCs w:val="15"/>
              </w:rPr>
            </w:pPr>
            <w:r w:rsidRPr="00A164E7">
              <w:rPr>
                <w:rFonts w:ascii="Arial" w:hAnsi="Arial"/>
                <w:b/>
                <w:sz w:val="15"/>
                <w:szCs w:val="15"/>
              </w:rPr>
              <w:t>Sachkompetenz</w:t>
            </w:r>
          </w:p>
        </w:tc>
        <w:tc>
          <w:tcPr>
            <w:tcW w:w="1710" w:type="dxa"/>
          </w:tcPr>
          <w:p w14:paraId="6F47616C" w14:textId="77777777" w:rsidR="003E7938" w:rsidRPr="00A164E7" w:rsidRDefault="003E7938" w:rsidP="00A164E7">
            <w:pPr>
              <w:jc w:val="both"/>
              <w:rPr>
                <w:rFonts w:ascii="Arial" w:hAnsi="Arial"/>
                <w:b/>
                <w:sz w:val="15"/>
                <w:szCs w:val="15"/>
              </w:rPr>
            </w:pPr>
            <w:r w:rsidRPr="00A164E7">
              <w:rPr>
                <w:rFonts w:ascii="Arial" w:hAnsi="Arial"/>
                <w:b/>
                <w:sz w:val="15"/>
                <w:szCs w:val="15"/>
              </w:rPr>
              <w:t>Urteilskompetenz</w:t>
            </w:r>
          </w:p>
        </w:tc>
        <w:tc>
          <w:tcPr>
            <w:tcW w:w="1879" w:type="dxa"/>
          </w:tcPr>
          <w:p w14:paraId="2071646C" w14:textId="77777777" w:rsidR="003E7938" w:rsidRPr="00A164E7" w:rsidRDefault="003E7938" w:rsidP="00A164E7">
            <w:pPr>
              <w:jc w:val="both"/>
              <w:rPr>
                <w:rFonts w:ascii="Arial" w:hAnsi="Arial"/>
                <w:b/>
                <w:sz w:val="15"/>
                <w:szCs w:val="15"/>
              </w:rPr>
            </w:pPr>
            <w:r w:rsidRPr="00A164E7">
              <w:rPr>
                <w:rFonts w:ascii="Arial" w:hAnsi="Arial"/>
                <w:b/>
                <w:sz w:val="15"/>
                <w:szCs w:val="15"/>
              </w:rPr>
              <w:t>Handlungskompetenz</w:t>
            </w:r>
          </w:p>
        </w:tc>
        <w:tc>
          <w:tcPr>
            <w:tcW w:w="1844" w:type="dxa"/>
          </w:tcPr>
          <w:p w14:paraId="39264433" w14:textId="77777777" w:rsidR="003E7938" w:rsidRPr="00A164E7" w:rsidRDefault="003E7938" w:rsidP="00A164E7">
            <w:pPr>
              <w:jc w:val="both"/>
              <w:rPr>
                <w:rFonts w:ascii="Arial" w:hAnsi="Arial"/>
                <w:b/>
                <w:sz w:val="15"/>
                <w:szCs w:val="15"/>
              </w:rPr>
            </w:pPr>
            <w:r w:rsidRPr="00A164E7">
              <w:rPr>
                <w:rFonts w:ascii="Arial" w:hAnsi="Arial"/>
                <w:b/>
                <w:sz w:val="15"/>
                <w:szCs w:val="15"/>
              </w:rPr>
              <w:t>Methodenkompetenz</w:t>
            </w:r>
          </w:p>
        </w:tc>
        <w:tc>
          <w:tcPr>
            <w:tcW w:w="1631" w:type="dxa"/>
          </w:tcPr>
          <w:p w14:paraId="0C131E84" w14:textId="77777777" w:rsidR="003E7938" w:rsidRPr="00A164E7" w:rsidRDefault="003E7938" w:rsidP="00A164E7">
            <w:pPr>
              <w:jc w:val="both"/>
              <w:rPr>
                <w:rFonts w:ascii="Arial" w:hAnsi="Arial"/>
                <w:b/>
                <w:sz w:val="15"/>
                <w:szCs w:val="15"/>
              </w:rPr>
            </w:pPr>
            <w:r w:rsidRPr="00A164E7">
              <w:rPr>
                <w:rFonts w:ascii="Arial" w:hAnsi="Arial"/>
                <w:b/>
                <w:sz w:val="15"/>
                <w:szCs w:val="15"/>
              </w:rPr>
              <w:t>Inhaltsfeld</w:t>
            </w:r>
          </w:p>
        </w:tc>
        <w:tc>
          <w:tcPr>
            <w:tcW w:w="1675" w:type="dxa"/>
          </w:tcPr>
          <w:p w14:paraId="54865417" w14:textId="77777777" w:rsidR="003E7938" w:rsidRPr="00A164E7" w:rsidRDefault="003E7938" w:rsidP="00A164E7">
            <w:pPr>
              <w:jc w:val="both"/>
              <w:rPr>
                <w:rFonts w:ascii="Arial" w:hAnsi="Arial"/>
                <w:b/>
                <w:sz w:val="15"/>
                <w:szCs w:val="15"/>
              </w:rPr>
            </w:pPr>
            <w:r w:rsidRPr="00A164E7">
              <w:rPr>
                <w:rFonts w:ascii="Arial" w:hAnsi="Arial"/>
                <w:b/>
                <w:sz w:val="15"/>
                <w:szCs w:val="15"/>
              </w:rPr>
              <w:t>Inhaltliche Schwerpunkte</w:t>
            </w:r>
          </w:p>
        </w:tc>
        <w:tc>
          <w:tcPr>
            <w:tcW w:w="1627" w:type="dxa"/>
          </w:tcPr>
          <w:p w14:paraId="4054E1A7" w14:textId="77777777" w:rsidR="003E7938" w:rsidRPr="00A164E7" w:rsidRDefault="003E7938" w:rsidP="00A164E7">
            <w:pPr>
              <w:jc w:val="both"/>
              <w:rPr>
                <w:rFonts w:ascii="Arial" w:hAnsi="Arial"/>
                <w:b/>
                <w:sz w:val="15"/>
                <w:szCs w:val="15"/>
              </w:rPr>
            </w:pPr>
            <w:r w:rsidRPr="00A164E7">
              <w:rPr>
                <w:rFonts w:ascii="Arial" w:hAnsi="Arial"/>
                <w:b/>
                <w:sz w:val="15"/>
                <w:szCs w:val="15"/>
              </w:rPr>
              <w:t>Zeitbedarf</w:t>
            </w:r>
          </w:p>
        </w:tc>
        <w:tc>
          <w:tcPr>
            <w:tcW w:w="1658" w:type="dxa"/>
          </w:tcPr>
          <w:p w14:paraId="1361A1B5" w14:textId="77777777" w:rsidR="003E7938" w:rsidRPr="00A164E7" w:rsidRDefault="003E7938" w:rsidP="00A164E7">
            <w:pPr>
              <w:jc w:val="both"/>
              <w:rPr>
                <w:rFonts w:ascii="Arial" w:hAnsi="Arial"/>
                <w:b/>
                <w:sz w:val="15"/>
                <w:szCs w:val="15"/>
              </w:rPr>
            </w:pPr>
            <w:r w:rsidRPr="00A164E7">
              <w:rPr>
                <w:rFonts w:ascii="Arial" w:hAnsi="Arial"/>
                <w:b/>
                <w:sz w:val="15"/>
                <w:szCs w:val="15"/>
              </w:rPr>
              <w:t>Verknüpfung mit Lehrbuch</w:t>
            </w:r>
          </w:p>
        </w:tc>
        <w:tc>
          <w:tcPr>
            <w:tcW w:w="1923" w:type="dxa"/>
          </w:tcPr>
          <w:p w14:paraId="23854EA9" w14:textId="77777777" w:rsidR="003E7938" w:rsidRPr="00A164E7" w:rsidRDefault="003E7938" w:rsidP="00A164E7">
            <w:pPr>
              <w:jc w:val="both"/>
              <w:rPr>
                <w:rFonts w:ascii="Arial" w:hAnsi="Arial"/>
                <w:b/>
                <w:sz w:val="15"/>
                <w:szCs w:val="15"/>
              </w:rPr>
            </w:pPr>
            <w:r w:rsidRPr="00A164E7">
              <w:rPr>
                <w:rFonts w:ascii="Arial" w:hAnsi="Arial"/>
                <w:b/>
                <w:sz w:val="15"/>
                <w:szCs w:val="15"/>
              </w:rPr>
              <w:t>Leistungsüberprüfung</w:t>
            </w:r>
          </w:p>
        </w:tc>
      </w:tr>
      <w:tr w:rsidR="009015F0" w:rsidRPr="001542EF" w14:paraId="6B133EE2" w14:textId="77777777" w:rsidTr="00A164E7">
        <w:tc>
          <w:tcPr>
            <w:tcW w:w="1691" w:type="dxa"/>
          </w:tcPr>
          <w:p w14:paraId="1CFA6A7F" w14:textId="77777777" w:rsidR="003E7938" w:rsidRPr="005A3978" w:rsidRDefault="003E7938" w:rsidP="00A164E7">
            <w:pPr>
              <w:rPr>
                <w:rFonts w:ascii="Arial" w:hAnsi="Arial" w:cs="Arial"/>
                <w:color w:val="000000"/>
                <w:sz w:val="12"/>
                <w:szCs w:val="12"/>
                <w:lang w:eastAsia="zh-CN"/>
              </w:rPr>
            </w:pPr>
            <w:r w:rsidRPr="005A3978">
              <w:rPr>
                <w:rFonts w:ascii="Arial" w:hAnsi="Arial" w:cs="Arial"/>
                <w:color w:val="000000"/>
                <w:sz w:val="12"/>
                <w:szCs w:val="12"/>
                <w:lang w:eastAsia="zh-CN"/>
              </w:rPr>
              <w:t xml:space="preserve">Die Schülerinnen und Schüler </w:t>
            </w:r>
            <w:r w:rsidRPr="005A3978">
              <w:rPr>
                <w:rFonts w:ascii="Arial" w:hAnsi="Arial" w:cs="Arial"/>
                <w:sz w:val="12"/>
                <w:szCs w:val="12"/>
                <w:lang w:eastAsia="zh-CN"/>
              </w:rPr>
              <w:t>rekonstruieren eine den Menschen als Kulturwesen bestimmende anthropologische Position in ihren wesentlichen gedanklichen Schritten und erläutern diese Bestimmung an zentralen Elementen von Kultur.</w:t>
            </w:r>
          </w:p>
          <w:p w14:paraId="4DD4507E" w14:textId="77777777" w:rsidR="003E7938" w:rsidRPr="005A3978" w:rsidRDefault="003E7938" w:rsidP="00A164E7">
            <w:pPr>
              <w:spacing w:after="240"/>
              <w:contextualSpacing/>
              <w:rPr>
                <w:rFonts w:ascii="Arial" w:hAnsi="Arial"/>
                <w:sz w:val="12"/>
                <w:szCs w:val="12"/>
              </w:rPr>
            </w:pPr>
          </w:p>
        </w:tc>
        <w:tc>
          <w:tcPr>
            <w:tcW w:w="1710" w:type="dxa"/>
          </w:tcPr>
          <w:p w14:paraId="6520E11D" w14:textId="77777777" w:rsidR="003E7938" w:rsidRPr="005A3978" w:rsidRDefault="003E7938" w:rsidP="00A164E7">
            <w:pPr>
              <w:rPr>
                <w:rFonts w:ascii="Arial" w:hAnsi="Arial" w:cs="Arial"/>
                <w:sz w:val="12"/>
                <w:szCs w:val="12"/>
                <w:lang w:eastAsia="zh-CN"/>
              </w:rPr>
            </w:pPr>
            <w:r>
              <w:rPr>
                <w:rFonts w:ascii="Arial" w:hAnsi="Arial" w:cs="Arial"/>
                <w:sz w:val="12"/>
                <w:szCs w:val="12"/>
                <w:lang w:eastAsia="zh-CN"/>
              </w:rPr>
              <w:t>Die Schülerinnen und Schüler...</w:t>
            </w:r>
          </w:p>
          <w:p w14:paraId="39691297" w14:textId="77777777" w:rsidR="003E7938" w:rsidRPr="005A3978" w:rsidRDefault="003E7938" w:rsidP="00A164E7">
            <w:pPr>
              <w:autoSpaceDE w:val="0"/>
              <w:autoSpaceDN w:val="0"/>
              <w:adjustRightInd w:val="0"/>
              <w:rPr>
                <w:rFonts w:ascii="Arial" w:hAnsi="Arial" w:cs="Arial"/>
                <w:sz w:val="12"/>
                <w:szCs w:val="12"/>
                <w:lang w:eastAsia="zh-CN"/>
              </w:rPr>
            </w:pPr>
            <w:r>
              <w:rPr>
                <w:rFonts w:ascii="Arial" w:hAnsi="Arial" w:cs="Arial"/>
                <w:sz w:val="12"/>
                <w:szCs w:val="12"/>
                <w:lang w:eastAsia="zh-CN"/>
              </w:rPr>
              <w:t xml:space="preserve">... </w:t>
            </w:r>
            <w:r w:rsidRPr="005A3978">
              <w:rPr>
                <w:rFonts w:ascii="Arial" w:hAnsi="Arial" w:cs="Arial"/>
                <w:sz w:val="12"/>
                <w:szCs w:val="12"/>
                <w:lang w:eastAsia="zh-CN"/>
              </w:rPr>
              <w:t>bewerten kriteriengeleitet und argumentativ die Tragfähigkeit der behandelten anthropologischen Positionen zur Orientierung in grundlegenden Fragen des Daseins,</w:t>
            </w:r>
          </w:p>
          <w:p w14:paraId="0EFB0AC4" w14:textId="77777777" w:rsidR="003E7938" w:rsidRPr="005A3978" w:rsidRDefault="003E7938" w:rsidP="00A164E7">
            <w:pPr>
              <w:autoSpaceDE w:val="0"/>
              <w:autoSpaceDN w:val="0"/>
              <w:adjustRightInd w:val="0"/>
              <w:spacing w:after="120"/>
              <w:rPr>
                <w:rFonts w:ascii="Arial" w:hAnsi="Arial" w:cs="Arial"/>
                <w:sz w:val="12"/>
                <w:szCs w:val="12"/>
                <w:lang w:eastAsia="zh-CN"/>
              </w:rPr>
            </w:pPr>
            <w:r>
              <w:rPr>
                <w:rFonts w:ascii="Arial" w:hAnsi="Arial" w:cs="Arial"/>
                <w:sz w:val="12"/>
                <w:szCs w:val="12"/>
                <w:lang w:eastAsia="zh-CN"/>
              </w:rPr>
              <w:t xml:space="preserve">... </w:t>
            </w:r>
            <w:r w:rsidRPr="005A3978">
              <w:rPr>
                <w:rFonts w:ascii="Arial" w:hAnsi="Arial" w:cs="Arial"/>
                <w:sz w:val="12"/>
                <w:szCs w:val="12"/>
                <w:lang w:eastAsia="zh-CN"/>
              </w:rPr>
              <w:t>erörtern unter Bezug auf die behandelte kulturanthropologische Position argumentativ abwägend die Frage nach dem Menschen als Natur- oder Kulturwesen.</w:t>
            </w:r>
          </w:p>
          <w:p w14:paraId="4FD8C7DC" w14:textId="77777777" w:rsidR="003E7938" w:rsidRPr="005A3978" w:rsidRDefault="003E7938" w:rsidP="00A164E7">
            <w:pPr>
              <w:rPr>
                <w:rFonts w:ascii="Arial" w:hAnsi="Arial"/>
                <w:sz w:val="12"/>
                <w:szCs w:val="12"/>
              </w:rPr>
            </w:pPr>
          </w:p>
        </w:tc>
        <w:tc>
          <w:tcPr>
            <w:tcW w:w="1879" w:type="dxa"/>
          </w:tcPr>
          <w:p w14:paraId="4A7827C6" w14:textId="77777777" w:rsidR="003E7938" w:rsidRPr="005A3978" w:rsidRDefault="003E7938" w:rsidP="00A164E7">
            <w:pPr>
              <w:rPr>
                <w:rFonts w:ascii="Arial" w:hAnsi="Arial" w:cs="Arial"/>
                <w:bCs/>
                <w:sz w:val="12"/>
                <w:szCs w:val="12"/>
                <w:lang w:eastAsia="zh-CN"/>
              </w:rPr>
            </w:pPr>
            <w:r w:rsidRPr="005A3978">
              <w:rPr>
                <w:rFonts w:ascii="Arial" w:hAnsi="Arial" w:cs="Arial"/>
                <w:bCs/>
                <w:sz w:val="12"/>
                <w:szCs w:val="12"/>
                <w:lang w:eastAsia="zh-CN"/>
              </w:rPr>
              <w:t>Die Schülerinnen und Schüler</w:t>
            </w:r>
            <w:r>
              <w:rPr>
                <w:rFonts w:ascii="Arial" w:hAnsi="Arial" w:cs="Arial"/>
                <w:bCs/>
                <w:sz w:val="12"/>
                <w:szCs w:val="12"/>
                <w:lang w:eastAsia="zh-CN"/>
              </w:rPr>
              <w:t xml:space="preserve"> </w:t>
            </w:r>
            <w:r w:rsidRPr="005A3978">
              <w:rPr>
                <w:rFonts w:ascii="Arial" w:hAnsi="Arial" w:cs="Arial"/>
                <w:sz w:val="12"/>
                <w:szCs w:val="12"/>
                <w:lang w:eastAsia="zh-CN"/>
              </w:rPr>
              <w:t>beteiligen sich mit philosophischen Beiträgen an der Diskussion allgemein-menschlicher und gegenwärtiger gesellschaftlich-politischer Fragestellungen (HK4).</w:t>
            </w:r>
          </w:p>
          <w:p w14:paraId="7E9AC37F" w14:textId="77777777" w:rsidR="003E7938" w:rsidRPr="005A3978" w:rsidRDefault="003E7938" w:rsidP="00A164E7">
            <w:pPr>
              <w:rPr>
                <w:rFonts w:ascii="Arial" w:hAnsi="Arial"/>
                <w:sz w:val="12"/>
                <w:szCs w:val="12"/>
              </w:rPr>
            </w:pPr>
          </w:p>
        </w:tc>
        <w:tc>
          <w:tcPr>
            <w:tcW w:w="1844" w:type="dxa"/>
          </w:tcPr>
          <w:p w14:paraId="124AE6E9" w14:textId="77777777" w:rsidR="003E7938" w:rsidRPr="005A3978" w:rsidRDefault="003E7938" w:rsidP="00A164E7">
            <w:pPr>
              <w:tabs>
                <w:tab w:val="left" w:pos="360"/>
              </w:tabs>
              <w:spacing w:after="120"/>
              <w:rPr>
                <w:rFonts w:ascii="Arial" w:hAnsi="Arial" w:cs="Arial"/>
                <w:bCs/>
                <w:i/>
                <w:sz w:val="12"/>
                <w:szCs w:val="12"/>
                <w:lang w:eastAsia="zh-CN"/>
              </w:rPr>
            </w:pPr>
            <w:r w:rsidRPr="005A3978">
              <w:rPr>
                <w:rFonts w:ascii="Arial" w:hAnsi="Arial" w:cs="Arial"/>
                <w:bCs/>
                <w:i/>
                <w:sz w:val="12"/>
                <w:szCs w:val="12"/>
                <w:lang w:eastAsia="zh-CN"/>
              </w:rPr>
              <w:t>Verfahren der Problemreflexion</w:t>
            </w:r>
          </w:p>
          <w:p w14:paraId="5E893137" w14:textId="77777777" w:rsidR="003E7938" w:rsidRPr="005A3978" w:rsidRDefault="003E7938" w:rsidP="00A164E7">
            <w:pPr>
              <w:rPr>
                <w:rFonts w:ascii="Arial" w:hAnsi="Arial" w:cs="Arial"/>
                <w:sz w:val="12"/>
                <w:szCs w:val="12"/>
                <w:lang w:eastAsia="zh-CN"/>
              </w:rPr>
            </w:pPr>
            <w:r w:rsidRPr="005A3978">
              <w:rPr>
                <w:rFonts w:ascii="Arial" w:hAnsi="Arial" w:cs="Arial"/>
                <w:sz w:val="12"/>
                <w:szCs w:val="12"/>
                <w:lang w:eastAsia="zh-CN"/>
              </w:rPr>
              <w:t>Die Schülerinnen und Schüler</w:t>
            </w:r>
            <w:r>
              <w:rPr>
                <w:rFonts w:ascii="Arial" w:hAnsi="Arial" w:cs="Arial"/>
                <w:sz w:val="12"/>
                <w:szCs w:val="12"/>
                <w:lang w:eastAsia="zh-CN"/>
              </w:rPr>
              <w:t>...</w:t>
            </w:r>
          </w:p>
          <w:p w14:paraId="5031EA24" w14:textId="77777777" w:rsidR="003E7938" w:rsidRPr="005A3978" w:rsidRDefault="003E7938" w:rsidP="00A164E7">
            <w:pPr>
              <w:rPr>
                <w:rFonts w:ascii="Arial" w:hAnsi="Arial" w:cs="Arial"/>
                <w:sz w:val="12"/>
                <w:szCs w:val="12"/>
                <w:lang w:eastAsia="zh-CN"/>
              </w:rPr>
            </w:pPr>
            <w:r>
              <w:rPr>
                <w:rFonts w:ascii="Arial" w:hAnsi="Arial" w:cs="Arial"/>
                <w:sz w:val="12"/>
                <w:szCs w:val="12"/>
                <w:lang w:eastAsia="zh-CN"/>
              </w:rPr>
              <w:t xml:space="preserve">... </w:t>
            </w:r>
            <w:r w:rsidRPr="005A3978">
              <w:rPr>
                <w:rFonts w:ascii="Arial" w:hAnsi="Arial" w:cs="Arial"/>
                <w:sz w:val="12"/>
                <w:szCs w:val="12"/>
                <w:lang w:eastAsia="zh-CN"/>
              </w:rPr>
              <w:t>ermitteln in philosophischen Texten das diesen jeweils zugrundeliegende Problem bzw. ihr Anliegen sowie die zentrale These (MK3),</w:t>
            </w:r>
          </w:p>
          <w:p w14:paraId="25F034C8" w14:textId="77777777" w:rsidR="003E7938" w:rsidRPr="005A3978" w:rsidRDefault="003E7938" w:rsidP="00A164E7">
            <w:pPr>
              <w:spacing w:after="240"/>
              <w:rPr>
                <w:rFonts w:ascii="Arial" w:hAnsi="Arial" w:cs="Arial"/>
                <w:sz w:val="12"/>
                <w:szCs w:val="12"/>
                <w:lang w:eastAsia="zh-CN"/>
              </w:rPr>
            </w:pPr>
            <w:r>
              <w:rPr>
                <w:rFonts w:ascii="Arial" w:hAnsi="Arial" w:cs="Arial"/>
                <w:sz w:val="12"/>
                <w:szCs w:val="12"/>
                <w:lang w:eastAsia="zh-CN"/>
              </w:rPr>
              <w:t xml:space="preserve">... </w:t>
            </w:r>
            <w:r w:rsidRPr="005A3978">
              <w:rPr>
                <w:rFonts w:ascii="Arial" w:hAnsi="Arial" w:cs="Arial"/>
                <w:sz w:val="12"/>
                <w:szCs w:val="12"/>
                <w:lang w:eastAsia="zh-CN"/>
              </w:rPr>
              <w:t>identifizieren in philosophischen Texten Sachaussagen und Werturteile, Begriffsbestimmungen, Behauptungen, Begründungen, Voraussetzungen, Folgerungen, Erläuterungen und Beispiele (MK4).</w:t>
            </w:r>
          </w:p>
          <w:p w14:paraId="0B259DFF" w14:textId="77777777" w:rsidR="003E7938" w:rsidRPr="005A3978" w:rsidRDefault="003E7938" w:rsidP="00A164E7">
            <w:pPr>
              <w:tabs>
                <w:tab w:val="left" w:pos="360"/>
              </w:tabs>
              <w:spacing w:after="120"/>
              <w:rPr>
                <w:rFonts w:ascii="Arial" w:hAnsi="Arial" w:cs="Arial"/>
                <w:bCs/>
                <w:i/>
                <w:sz w:val="12"/>
                <w:szCs w:val="12"/>
                <w:lang w:eastAsia="zh-CN"/>
              </w:rPr>
            </w:pPr>
            <w:r w:rsidRPr="005A3978">
              <w:rPr>
                <w:rFonts w:ascii="Arial" w:hAnsi="Arial" w:cs="Arial"/>
                <w:bCs/>
                <w:i/>
                <w:sz w:val="12"/>
                <w:szCs w:val="12"/>
                <w:lang w:eastAsia="zh-CN"/>
              </w:rPr>
              <w:t>Verfahren der Präsentation und Darstellung</w:t>
            </w:r>
          </w:p>
          <w:p w14:paraId="3D2B0219" w14:textId="77777777" w:rsidR="003E7938" w:rsidRPr="005A3978" w:rsidRDefault="003E7938" w:rsidP="00A164E7">
            <w:pPr>
              <w:tabs>
                <w:tab w:val="left" w:pos="360"/>
              </w:tabs>
              <w:rPr>
                <w:rFonts w:ascii="Arial" w:hAnsi="Arial" w:cs="Arial"/>
                <w:bCs/>
                <w:sz w:val="12"/>
                <w:szCs w:val="12"/>
                <w:lang w:eastAsia="zh-CN"/>
              </w:rPr>
            </w:pPr>
            <w:r w:rsidRPr="005A3978">
              <w:rPr>
                <w:rFonts w:ascii="Arial" w:hAnsi="Arial" w:cs="Arial"/>
                <w:bCs/>
                <w:sz w:val="12"/>
                <w:szCs w:val="12"/>
                <w:lang w:eastAsia="zh-CN"/>
              </w:rPr>
              <w:t>Die Schülerinnen und Schüler</w:t>
            </w:r>
            <w:r>
              <w:rPr>
                <w:rFonts w:ascii="Arial" w:hAnsi="Arial" w:cs="Arial"/>
                <w:bCs/>
                <w:sz w:val="12"/>
                <w:szCs w:val="12"/>
                <w:lang w:eastAsia="zh-CN"/>
              </w:rPr>
              <w:t xml:space="preserve"> </w:t>
            </w:r>
            <w:r w:rsidRPr="005A3978">
              <w:rPr>
                <w:rFonts w:ascii="Arial" w:hAnsi="Arial" w:cs="Arial"/>
                <w:sz w:val="12"/>
                <w:szCs w:val="12"/>
                <w:lang w:eastAsia="zh-CN"/>
              </w:rPr>
              <w:t>stellen philosophische Sachverhalte und Zusammenhänge in diskursiver Form strukturiert und begrifflich klar dar (MK10).</w:t>
            </w:r>
          </w:p>
          <w:p w14:paraId="35FC5758" w14:textId="77777777" w:rsidR="003E7938" w:rsidRPr="005A3978" w:rsidRDefault="003E7938" w:rsidP="00A164E7">
            <w:pPr>
              <w:rPr>
                <w:rFonts w:ascii="Arial" w:hAnsi="Arial"/>
                <w:sz w:val="12"/>
                <w:szCs w:val="12"/>
              </w:rPr>
            </w:pPr>
          </w:p>
        </w:tc>
        <w:tc>
          <w:tcPr>
            <w:tcW w:w="1631" w:type="dxa"/>
          </w:tcPr>
          <w:p w14:paraId="2CAF91C7" w14:textId="77777777" w:rsidR="003E7938" w:rsidRPr="005A3978" w:rsidRDefault="003E7938" w:rsidP="00A164E7">
            <w:pPr>
              <w:contextualSpacing/>
              <w:rPr>
                <w:rFonts w:ascii="Arial" w:hAnsi="Arial" w:cs="Arial"/>
                <w:sz w:val="12"/>
                <w:szCs w:val="12"/>
                <w:lang w:eastAsia="zh-CN"/>
              </w:rPr>
            </w:pPr>
            <w:r w:rsidRPr="005A3978">
              <w:rPr>
                <w:rFonts w:ascii="Arial" w:hAnsi="Arial" w:cs="Arial"/>
                <w:sz w:val="12"/>
                <w:szCs w:val="12"/>
                <w:lang w:eastAsia="zh-CN"/>
              </w:rPr>
              <w:t>IF 3 (Das Selbstverständnis des Menschen)</w:t>
            </w:r>
            <w:r>
              <w:rPr>
                <w:rFonts w:ascii="Arial" w:hAnsi="Arial" w:cs="Arial"/>
                <w:sz w:val="12"/>
                <w:szCs w:val="12"/>
                <w:lang w:eastAsia="zh-CN"/>
              </w:rPr>
              <w:t>;</w:t>
            </w:r>
          </w:p>
          <w:p w14:paraId="66784BB8" w14:textId="77777777" w:rsidR="003E7938" w:rsidRPr="005A3978" w:rsidRDefault="003E7938" w:rsidP="00A164E7">
            <w:pPr>
              <w:spacing w:after="240"/>
              <w:contextualSpacing/>
              <w:rPr>
                <w:rFonts w:ascii="Arial" w:hAnsi="Arial" w:cs="Arial"/>
                <w:sz w:val="12"/>
                <w:szCs w:val="12"/>
                <w:lang w:eastAsia="zh-CN"/>
              </w:rPr>
            </w:pPr>
            <w:r w:rsidRPr="005A3978">
              <w:rPr>
                <w:rFonts w:ascii="Arial" w:hAnsi="Arial" w:cs="Arial"/>
                <w:sz w:val="12"/>
                <w:szCs w:val="12"/>
                <w:lang w:eastAsia="zh-CN"/>
              </w:rPr>
              <w:t>IF 5 (Zusammenleben in Staat und Gesellschaft)</w:t>
            </w:r>
          </w:p>
          <w:p w14:paraId="2FFDB62D" w14:textId="77777777" w:rsidR="003E7938" w:rsidRPr="005A3978" w:rsidRDefault="003E7938" w:rsidP="00A164E7">
            <w:pPr>
              <w:rPr>
                <w:rFonts w:ascii="Arial" w:hAnsi="Arial"/>
                <w:sz w:val="12"/>
                <w:szCs w:val="12"/>
              </w:rPr>
            </w:pPr>
          </w:p>
        </w:tc>
        <w:tc>
          <w:tcPr>
            <w:tcW w:w="1675" w:type="dxa"/>
          </w:tcPr>
          <w:p w14:paraId="33429824" w14:textId="77777777" w:rsidR="003E7938" w:rsidRPr="005A3978" w:rsidRDefault="003E7938" w:rsidP="00A164E7">
            <w:pPr>
              <w:contextualSpacing/>
              <w:rPr>
                <w:rFonts w:ascii="Arial" w:hAnsi="Arial" w:cs="Arial"/>
                <w:sz w:val="12"/>
                <w:szCs w:val="12"/>
                <w:lang w:eastAsia="zh-CN"/>
              </w:rPr>
            </w:pPr>
            <w:r w:rsidRPr="005A3978">
              <w:rPr>
                <w:rFonts w:ascii="Arial" w:hAnsi="Arial" w:cs="Arial"/>
                <w:sz w:val="12"/>
                <w:szCs w:val="12"/>
                <w:lang w:eastAsia="zh-CN"/>
              </w:rPr>
              <w:t xml:space="preserve">Der Mensch als Natur- und Kulturwesen </w:t>
            </w:r>
            <w:r>
              <w:rPr>
                <w:rFonts w:ascii="Arial" w:hAnsi="Arial" w:cs="Arial"/>
                <w:sz w:val="12"/>
                <w:szCs w:val="12"/>
                <w:lang w:eastAsia="zh-CN"/>
              </w:rPr>
              <w:t>;</w:t>
            </w:r>
          </w:p>
          <w:p w14:paraId="1CD374F9" w14:textId="77777777" w:rsidR="003E7938" w:rsidRPr="005A3978" w:rsidRDefault="003E7938" w:rsidP="00A164E7">
            <w:pPr>
              <w:spacing w:after="240"/>
              <w:contextualSpacing/>
              <w:rPr>
                <w:rFonts w:ascii="Arial" w:hAnsi="Arial" w:cs="Arial"/>
                <w:sz w:val="12"/>
                <w:szCs w:val="12"/>
                <w:lang w:eastAsia="zh-CN"/>
              </w:rPr>
            </w:pPr>
            <w:r w:rsidRPr="005A3978">
              <w:rPr>
                <w:rFonts w:ascii="Arial" w:hAnsi="Arial" w:cs="Arial"/>
                <w:sz w:val="12"/>
                <w:szCs w:val="12"/>
                <w:lang w:eastAsia="zh-CN"/>
              </w:rPr>
              <w:t xml:space="preserve">Der Primat der Gemeinschaft als Prinzip staatsphilosophischer Legitimation </w:t>
            </w:r>
          </w:p>
          <w:p w14:paraId="773B2A67" w14:textId="77777777" w:rsidR="003E7938" w:rsidRPr="005A3978" w:rsidRDefault="003E7938" w:rsidP="00A164E7">
            <w:pPr>
              <w:rPr>
                <w:rFonts w:ascii="Arial" w:hAnsi="Arial"/>
                <w:sz w:val="12"/>
                <w:szCs w:val="12"/>
              </w:rPr>
            </w:pPr>
          </w:p>
        </w:tc>
        <w:tc>
          <w:tcPr>
            <w:tcW w:w="1627" w:type="dxa"/>
          </w:tcPr>
          <w:p w14:paraId="33D6A93B" w14:textId="77777777" w:rsidR="003E7938" w:rsidRPr="001542EF" w:rsidRDefault="003E7938" w:rsidP="00A164E7">
            <w:pPr>
              <w:rPr>
                <w:rFonts w:ascii="Arial" w:hAnsi="Arial"/>
                <w:sz w:val="12"/>
                <w:szCs w:val="12"/>
              </w:rPr>
            </w:pPr>
            <w:r w:rsidRPr="001542EF">
              <w:rPr>
                <w:rFonts w:ascii="Arial" w:hAnsi="Arial" w:cs="Arial"/>
                <w:sz w:val="12"/>
                <w:szCs w:val="12"/>
                <w:lang w:eastAsia="zh-CN"/>
              </w:rPr>
              <w:t>15 Std.</w:t>
            </w:r>
          </w:p>
        </w:tc>
        <w:tc>
          <w:tcPr>
            <w:tcW w:w="1658" w:type="dxa"/>
          </w:tcPr>
          <w:p w14:paraId="102F7386" w14:textId="09DB09DB" w:rsidR="009C2682" w:rsidRDefault="009015F0" w:rsidP="009C2682">
            <w:pPr>
              <w:rPr>
                <w:rFonts w:ascii="Arial" w:hAnsi="Arial"/>
                <w:sz w:val="12"/>
                <w:szCs w:val="12"/>
              </w:rPr>
            </w:pPr>
            <w:r>
              <w:rPr>
                <w:rFonts w:ascii="Arial" w:hAnsi="Arial"/>
                <w:sz w:val="12"/>
                <w:szCs w:val="12"/>
              </w:rPr>
              <w:t xml:space="preserve">Zugänge zur Philosophie Qualifikations-phase (Cornelsen): Kapitel 1.1&amp;1.2 </w:t>
            </w:r>
            <w:r w:rsidR="009C2682">
              <w:rPr>
                <w:rFonts w:ascii="Arial" w:hAnsi="Arial"/>
                <w:sz w:val="12"/>
                <w:szCs w:val="12"/>
              </w:rPr>
              <w:t>(„</w:t>
            </w:r>
            <w:r w:rsidR="00006096">
              <w:rPr>
                <w:rFonts w:ascii="Arial" w:hAnsi="Arial"/>
                <w:sz w:val="12"/>
                <w:szCs w:val="12"/>
              </w:rPr>
              <w:t>Der Mensch als Naturwesen</w:t>
            </w:r>
            <w:r>
              <w:rPr>
                <w:rFonts w:ascii="Arial" w:hAnsi="Arial"/>
                <w:sz w:val="12"/>
                <w:szCs w:val="12"/>
              </w:rPr>
              <w:t>“</w:t>
            </w:r>
            <w:r w:rsidR="00006096">
              <w:rPr>
                <w:rFonts w:ascii="Arial" w:hAnsi="Arial"/>
                <w:sz w:val="12"/>
                <w:szCs w:val="12"/>
              </w:rPr>
              <w:t xml:space="preserve"> &amp; „Der Mensch als Kulturwesen“</w:t>
            </w:r>
            <w:r>
              <w:rPr>
                <w:rFonts w:ascii="Arial" w:hAnsi="Arial"/>
                <w:sz w:val="12"/>
                <w:szCs w:val="12"/>
              </w:rPr>
              <w:t>), S.13-68.</w:t>
            </w:r>
          </w:p>
          <w:p w14:paraId="4D2700FE" w14:textId="77777777" w:rsidR="003E7938" w:rsidRPr="001542EF" w:rsidRDefault="003E7938" w:rsidP="00A164E7">
            <w:pPr>
              <w:rPr>
                <w:rFonts w:ascii="Arial" w:hAnsi="Arial"/>
                <w:sz w:val="12"/>
                <w:szCs w:val="12"/>
              </w:rPr>
            </w:pPr>
          </w:p>
        </w:tc>
        <w:tc>
          <w:tcPr>
            <w:tcW w:w="1923" w:type="dxa"/>
          </w:tcPr>
          <w:p w14:paraId="6C5DF1D4" w14:textId="4BED10FC" w:rsidR="003E7938" w:rsidRPr="001542EF" w:rsidRDefault="002670B5" w:rsidP="00A164E7">
            <w:pPr>
              <w:rPr>
                <w:rFonts w:ascii="Arial" w:hAnsi="Arial"/>
                <w:sz w:val="12"/>
                <w:szCs w:val="12"/>
              </w:rPr>
            </w:pPr>
            <w:r>
              <w:rPr>
                <w:rFonts w:ascii="Arial" w:hAnsi="Arial"/>
                <w:sz w:val="12"/>
                <w:szCs w:val="12"/>
              </w:rPr>
              <w:t>obligatorisch</w:t>
            </w:r>
          </w:p>
        </w:tc>
      </w:tr>
    </w:tbl>
    <w:p w14:paraId="5C606175" w14:textId="77777777" w:rsidR="003E7938" w:rsidRDefault="003E7938" w:rsidP="003E7938">
      <w:pPr>
        <w:jc w:val="both"/>
        <w:rPr>
          <w:rFonts w:ascii="Arial" w:hAnsi="Arial"/>
          <w:b/>
          <w:sz w:val="22"/>
          <w:szCs w:val="22"/>
        </w:rPr>
      </w:pPr>
    </w:p>
    <w:tbl>
      <w:tblPr>
        <w:tblStyle w:val="Tabellenraster"/>
        <w:tblW w:w="0" w:type="auto"/>
        <w:tblLayout w:type="fixed"/>
        <w:tblLook w:val="04A0" w:firstRow="1" w:lastRow="0" w:firstColumn="1" w:lastColumn="0" w:noHBand="0" w:noVBand="1"/>
      </w:tblPr>
      <w:tblGrid>
        <w:gridCol w:w="1384"/>
        <w:gridCol w:w="1559"/>
        <w:gridCol w:w="1826"/>
        <w:gridCol w:w="1651"/>
        <w:gridCol w:w="67"/>
        <w:gridCol w:w="992"/>
        <w:gridCol w:w="89"/>
        <w:gridCol w:w="1329"/>
        <w:gridCol w:w="992"/>
        <w:gridCol w:w="1134"/>
        <w:gridCol w:w="1780"/>
      </w:tblGrid>
      <w:tr w:rsidR="003E7938" w14:paraId="37A8A34F" w14:textId="77777777" w:rsidTr="002F37BC">
        <w:tc>
          <w:tcPr>
            <w:tcW w:w="12803" w:type="dxa"/>
            <w:gridSpan w:val="11"/>
            <w:shd w:val="clear" w:color="auto" w:fill="D9D9D9" w:themeFill="background1" w:themeFillShade="D9"/>
          </w:tcPr>
          <w:p w14:paraId="78879AFE" w14:textId="77777777" w:rsidR="003E7938" w:rsidRPr="001542EF" w:rsidRDefault="003E7938" w:rsidP="00A164E7">
            <w:pPr>
              <w:jc w:val="both"/>
              <w:rPr>
                <w:rFonts w:ascii="Arial" w:hAnsi="Arial"/>
                <w:b/>
              </w:rPr>
            </w:pPr>
            <w:r>
              <w:rPr>
                <w:rFonts w:ascii="Arial" w:hAnsi="Arial"/>
                <w:b/>
              </w:rPr>
              <w:t>Unterrichtsvorhaben II</w:t>
            </w:r>
          </w:p>
          <w:p w14:paraId="05520C25" w14:textId="77777777" w:rsidR="003E7938" w:rsidRPr="001542EF" w:rsidRDefault="003E7938" w:rsidP="00A164E7">
            <w:pPr>
              <w:rPr>
                <w:rFonts w:ascii="Arial" w:hAnsi="Arial"/>
                <w:b/>
              </w:rPr>
            </w:pPr>
            <w:r w:rsidRPr="001542EF">
              <w:rPr>
                <w:rFonts w:ascii="Arial" w:hAnsi="Arial"/>
                <w:b/>
              </w:rPr>
              <w:t xml:space="preserve">Thema: </w:t>
            </w:r>
            <w:r w:rsidRPr="008F2DBC">
              <w:rPr>
                <w:rFonts w:ascii="Arial" w:hAnsi="Arial" w:cs="Arial"/>
                <w:i/>
                <w:sz w:val="22"/>
                <w:szCs w:val="22"/>
                <w:lang w:eastAsia="zh-CN"/>
              </w:rPr>
              <w:t>Ist der</w:t>
            </w:r>
            <w:r w:rsidRPr="008F2DBC">
              <w:rPr>
                <w:rFonts w:ascii="Arial" w:hAnsi="Arial" w:cs="Arial"/>
                <w:sz w:val="22"/>
                <w:szCs w:val="22"/>
                <w:lang w:eastAsia="zh-CN"/>
              </w:rPr>
              <w:t xml:space="preserve"> </w:t>
            </w:r>
            <w:r w:rsidRPr="008F2DBC">
              <w:rPr>
                <w:rFonts w:ascii="Arial" w:hAnsi="Arial" w:cs="Arial"/>
                <w:i/>
                <w:sz w:val="22"/>
                <w:szCs w:val="22"/>
                <w:lang w:eastAsia="zh-CN"/>
              </w:rPr>
              <w:t>Mensch mehr als Materie?</w:t>
            </w:r>
            <w:r w:rsidRPr="008F2DBC">
              <w:rPr>
                <w:rFonts w:ascii="Arial" w:hAnsi="Arial" w:cs="Arial"/>
                <w:sz w:val="22"/>
                <w:szCs w:val="22"/>
                <w:lang w:eastAsia="zh-CN"/>
              </w:rPr>
              <w:t xml:space="preserve"> </w:t>
            </w:r>
            <w:r w:rsidRPr="008F2DBC">
              <w:rPr>
                <w:rFonts w:ascii="Arial" w:hAnsi="Arial" w:cs="Arial"/>
                <w:i/>
                <w:sz w:val="22"/>
                <w:szCs w:val="22"/>
                <w:lang w:eastAsia="zh-CN"/>
              </w:rPr>
              <w:t>– Das Leib-Seele-Problem im Licht der modernen Gehirnforschung</w:t>
            </w:r>
          </w:p>
        </w:tc>
      </w:tr>
      <w:tr w:rsidR="002F37BC" w14:paraId="5AD6D6E9" w14:textId="77777777" w:rsidTr="002F37BC">
        <w:tc>
          <w:tcPr>
            <w:tcW w:w="1384" w:type="dxa"/>
          </w:tcPr>
          <w:p w14:paraId="5B8DEC8F" w14:textId="77777777" w:rsidR="003E7938" w:rsidRPr="002F37BC" w:rsidRDefault="003E7938" w:rsidP="00A164E7">
            <w:pPr>
              <w:jc w:val="both"/>
              <w:rPr>
                <w:rFonts w:ascii="Arial" w:hAnsi="Arial"/>
                <w:b/>
                <w:sz w:val="14"/>
                <w:szCs w:val="14"/>
              </w:rPr>
            </w:pPr>
            <w:r w:rsidRPr="002F37BC">
              <w:rPr>
                <w:rFonts w:ascii="Arial" w:hAnsi="Arial"/>
                <w:b/>
                <w:sz w:val="14"/>
                <w:szCs w:val="14"/>
              </w:rPr>
              <w:t>Sachkompetenz</w:t>
            </w:r>
          </w:p>
        </w:tc>
        <w:tc>
          <w:tcPr>
            <w:tcW w:w="1559" w:type="dxa"/>
          </w:tcPr>
          <w:p w14:paraId="6EB90223" w14:textId="77777777" w:rsidR="003E7938" w:rsidRPr="002F37BC" w:rsidRDefault="003E7938" w:rsidP="00A164E7">
            <w:pPr>
              <w:jc w:val="both"/>
              <w:rPr>
                <w:rFonts w:ascii="Arial" w:hAnsi="Arial"/>
                <w:b/>
                <w:sz w:val="14"/>
                <w:szCs w:val="14"/>
              </w:rPr>
            </w:pPr>
            <w:r w:rsidRPr="002F37BC">
              <w:rPr>
                <w:rFonts w:ascii="Arial" w:hAnsi="Arial"/>
                <w:b/>
                <w:sz w:val="14"/>
                <w:szCs w:val="14"/>
              </w:rPr>
              <w:t>Urteilskompetenz</w:t>
            </w:r>
          </w:p>
        </w:tc>
        <w:tc>
          <w:tcPr>
            <w:tcW w:w="1826" w:type="dxa"/>
          </w:tcPr>
          <w:p w14:paraId="4A93F0E6" w14:textId="77777777" w:rsidR="003E7938" w:rsidRPr="002F37BC" w:rsidRDefault="003E7938" w:rsidP="00A164E7">
            <w:pPr>
              <w:jc w:val="both"/>
              <w:rPr>
                <w:rFonts w:ascii="Arial" w:hAnsi="Arial"/>
                <w:b/>
                <w:sz w:val="14"/>
                <w:szCs w:val="14"/>
              </w:rPr>
            </w:pPr>
            <w:r w:rsidRPr="002F37BC">
              <w:rPr>
                <w:rFonts w:ascii="Arial" w:hAnsi="Arial"/>
                <w:b/>
                <w:sz w:val="14"/>
                <w:szCs w:val="14"/>
              </w:rPr>
              <w:t>Handlungskompetenz</w:t>
            </w:r>
          </w:p>
        </w:tc>
        <w:tc>
          <w:tcPr>
            <w:tcW w:w="1718" w:type="dxa"/>
            <w:gridSpan w:val="2"/>
          </w:tcPr>
          <w:p w14:paraId="288D8EE2" w14:textId="77777777" w:rsidR="003E7938" w:rsidRPr="002F37BC" w:rsidRDefault="003E7938" w:rsidP="00A164E7">
            <w:pPr>
              <w:jc w:val="both"/>
              <w:rPr>
                <w:rFonts w:ascii="Arial" w:hAnsi="Arial"/>
                <w:b/>
                <w:sz w:val="14"/>
                <w:szCs w:val="14"/>
              </w:rPr>
            </w:pPr>
            <w:r w:rsidRPr="002F37BC">
              <w:rPr>
                <w:rFonts w:ascii="Arial" w:hAnsi="Arial"/>
                <w:b/>
                <w:sz w:val="14"/>
                <w:szCs w:val="14"/>
              </w:rPr>
              <w:t>Methodenkompetenz</w:t>
            </w:r>
          </w:p>
        </w:tc>
        <w:tc>
          <w:tcPr>
            <w:tcW w:w="992" w:type="dxa"/>
          </w:tcPr>
          <w:p w14:paraId="59AF3A15" w14:textId="77777777" w:rsidR="003E7938" w:rsidRPr="002F37BC" w:rsidRDefault="003E7938" w:rsidP="00A164E7">
            <w:pPr>
              <w:jc w:val="both"/>
              <w:rPr>
                <w:rFonts w:ascii="Arial" w:hAnsi="Arial"/>
                <w:b/>
                <w:sz w:val="14"/>
                <w:szCs w:val="14"/>
              </w:rPr>
            </w:pPr>
            <w:r w:rsidRPr="002F37BC">
              <w:rPr>
                <w:rFonts w:ascii="Arial" w:hAnsi="Arial"/>
                <w:b/>
                <w:sz w:val="14"/>
                <w:szCs w:val="14"/>
              </w:rPr>
              <w:t>Inhaltsfeld</w:t>
            </w:r>
          </w:p>
        </w:tc>
        <w:tc>
          <w:tcPr>
            <w:tcW w:w="1418" w:type="dxa"/>
            <w:gridSpan w:val="2"/>
          </w:tcPr>
          <w:p w14:paraId="32542A7F" w14:textId="77777777" w:rsidR="003E7938" w:rsidRPr="002F37BC" w:rsidRDefault="003E7938" w:rsidP="00A164E7">
            <w:pPr>
              <w:jc w:val="both"/>
              <w:rPr>
                <w:rFonts w:ascii="Arial" w:hAnsi="Arial"/>
                <w:b/>
                <w:sz w:val="14"/>
                <w:szCs w:val="14"/>
              </w:rPr>
            </w:pPr>
            <w:r w:rsidRPr="002F37BC">
              <w:rPr>
                <w:rFonts w:ascii="Arial" w:hAnsi="Arial"/>
                <w:b/>
                <w:sz w:val="14"/>
                <w:szCs w:val="14"/>
              </w:rPr>
              <w:t>Inhaltliche Schwerpunkte</w:t>
            </w:r>
          </w:p>
        </w:tc>
        <w:tc>
          <w:tcPr>
            <w:tcW w:w="992" w:type="dxa"/>
          </w:tcPr>
          <w:p w14:paraId="61EF0F12" w14:textId="77777777" w:rsidR="003E7938" w:rsidRPr="002F37BC" w:rsidRDefault="003E7938" w:rsidP="00A164E7">
            <w:pPr>
              <w:jc w:val="both"/>
              <w:rPr>
                <w:rFonts w:ascii="Arial" w:hAnsi="Arial"/>
                <w:b/>
                <w:sz w:val="14"/>
                <w:szCs w:val="14"/>
              </w:rPr>
            </w:pPr>
            <w:r w:rsidRPr="002F37BC">
              <w:rPr>
                <w:rFonts w:ascii="Arial" w:hAnsi="Arial"/>
                <w:b/>
                <w:sz w:val="14"/>
                <w:szCs w:val="14"/>
              </w:rPr>
              <w:t>Zeitbedarf</w:t>
            </w:r>
          </w:p>
        </w:tc>
        <w:tc>
          <w:tcPr>
            <w:tcW w:w="1134" w:type="dxa"/>
          </w:tcPr>
          <w:p w14:paraId="2B220393" w14:textId="77777777" w:rsidR="003E7938" w:rsidRPr="002F37BC" w:rsidRDefault="003E7938" w:rsidP="002F37BC">
            <w:pPr>
              <w:rPr>
                <w:rFonts w:ascii="Arial" w:hAnsi="Arial"/>
                <w:b/>
                <w:sz w:val="14"/>
                <w:szCs w:val="14"/>
              </w:rPr>
            </w:pPr>
            <w:r w:rsidRPr="002F37BC">
              <w:rPr>
                <w:rFonts w:ascii="Arial" w:hAnsi="Arial"/>
                <w:b/>
                <w:sz w:val="14"/>
                <w:szCs w:val="14"/>
              </w:rPr>
              <w:t>Verknüpfung mit Lehrbuch</w:t>
            </w:r>
          </w:p>
        </w:tc>
        <w:tc>
          <w:tcPr>
            <w:tcW w:w="1780" w:type="dxa"/>
          </w:tcPr>
          <w:p w14:paraId="52EFF6AB" w14:textId="77777777" w:rsidR="003E7938" w:rsidRPr="002F37BC" w:rsidRDefault="003E7938" w:rsidP="002F37BC">
            <w:pPr>
              <w:rPr>
                <w:rFonts w:ascii="Arial" w:hAnsi="Arial"/>
                <w:b/>
                <w:sz w:val="14"/>
                <w:szCs w:val="14"/>
              </w:rPr>
            </w:pPr>
            <w:r w:rsidRPr="002F37BC">
              <w:rPr>
                <w:rFonts w:ascii="Arial" w:hAnsi="Arial"/>
                <w:b/>
                <w:sz w:val="14"/>
                <w:szCs w:val="14"/>
              </w:rPr>
              <w:t>Leistungsüberprüfung</w:t>
            </w:r>
          </w:p>
        </w:tc>
      </w:tr>
      <w:tr w:rsidR="002F37BC" w14:paraId="1CFFCAD0" w14:textId="77777777" w:rsidTr="002F37BC">
        <w:tc>
          <w:tcPr>
            <w:tcW w:w="1384" w:type="dxa"/>
          </w:tcPr>
          <w:p w14:paraId="7EFF8BD9" w14:textId="77777777" w:rsidR="003E7938" w:rsidRPr="005A3978" w:rsidRDefault="003E7938" w:rsidP="00A164E7">
            <w:pPr>
              <w:rPr>
                <w:rFonts w:ascii="Arial" w:hAnsi="Arial" w:cs="Arial"/>
                <w:color w:val="000000"/>
                <w:sz w:val="12"/>
                <w:szCs w:val="12"/>
                <w:lang w:eastAsia="zh-CN"/>
              </w:rPr>
            </w:pPr>
            <w:r>
              <w:rPr>
                <w:rFonts w:ascii="Arial" w:hAnsi="Arial" w:cs="Arial"/>
                <w:color w:val="000000"/>
                <w:sz w:val="12"/>
                <w:szCs w:val="12"/>
                <w:lang w:eastAsia="zh-CN"/>
              </w:rPr>
              <w:t>Die Schülerinnen und Schüler...</w:t>
            </w:r>
          </w:p>
          <w:p w14:paraId="2CA4F08E" w14:textId="77777777" w:rsidR="003E7938" w:rsidRDefault="003E7938" w:rsidP="00A164E7">
            <w:pPr>
              <w:rPr>
                <w:rFonts w:ascii="Arial" w:hAnsi="Arial" w:cs="Arial"/>
                <w:sz w:val="12"/>
                <w:szCs w:val="12"/>
                <w:lang w:eastAsia="zh-CN"/>
              </w:rPr>
            </w:pPr>
            <w:r>
              <w:rPr>
                <w:rFonts w:ascii="Arial" w:hAnsi="Arial" w:cs="Arial"/>
                <w:sz w:val="12"/>
                <w:szCs w:val="12"/>
                <w:lang w:eastAsia="zh-CN"/>
              </w:rPr>
              <w:t xml:space="preserve">... </w:t>
            </w:r>
            <w:r w:rsidRPr="005A3978">
              <w:rPr>
                <w:rFonts w:ascii="Arial" w:hAnsi="Arial" w:cs="Arial"/>
                <w:sz w:val="12"/>
                <w:szCs w:val="12"/>
                <w:lang w:eastAsia="zh-CN"/>
              </w:rPr>
              <w:t xml:space="preserve">analysieren ein dualistisches und ein monistisches Denkmodell zum Leib-Seele-Problem in seinen wesentlichen gedanklichen Schritten und grenzen diese Denkmodelle voneinander ab, </w:t>
            </w:r>
          </w:p>
          <w:p w14:paraId="4EAD40A4" w14:textId="77777777" w:rsidR="003E7938" w:rsidRPr="005A3978" w:rsidRDefault="003E7938" w:rsidP="00A164E7">
            <w:pPr>
              <w:rPr>
                <w:rFonts w:ascii="Arial" w:hAnsi="Arial" w:cs="Arial"/>
                <w:sz w:val="12"/>
                <w:szCs w:val="12"/>
                <w:lang w:eastAsia="zh-CN"/>
              </w:rPr>
            </w:pPr>
            <w:r>
              <w:rPr>
                <w:rFonts w:ascii="Arial" w:hAnsi="Arial" w:cs="Arial"/>
                <w:sz w:val="12"/>
                <w:szCs w:val="12"/>
                <w:lang w:eastAsia="zh-CN"/>
              </w:rPr>
              <w:t xml:space="preserve">... </w:t>
            </w:r>
            <w:r w:rsidRPr="005A3978">
              <w:rPr>
                <w:rFonts w:ascii="Arial" w:hAnsi="Arial" w:cs="Arial"/>
                <w:sz w:val="12"/>
                <w:szCs w:val="12"/>
                <w:lang w:eastAsia="zh-CN"/>
              </w:rPr>
              <w:t>erklären philosophische Begriffe und Positionen, die das Verhältnis von Leib und Seele unterschiedlich bestimmen (u.a. Dualismus, Monismus, Materialismus, Reduktionismus).</w:t>
            </w:r>
          </w:p>
          <w:p w14:paraId="6795B13D" w14:textId="77777777" w:rsidR="003E7938" w:rsidRPr="005A3978" w:rsidRDefault="003E7938" w:rsidP="00A164E7">
            <w:pPr>
              <w:spacing w:after="240"/>
              <w:contextualSpacing/>
              <w:rPr>
                <w:rFonts w:ascii="Arial" w:hAnsi="Arial"/>
                <w:sz w:val="12"/>
                <w:szCs w:val="12"/>
              </w:rPr>
            </w:pPr>
          </w:p>
        </w:tc>
        <w:tc>
          <w:tcPr>
            <w:tcW w:w="1559" w:type="dxa"/>
          </w:tcPr>
          <w:p w14:paraId="74BD4CF2" w14:textId="77777777" w:rsidR="003E7938" w:rsidRPr="005A3978" w:rsidRDefault="003E7938" w:rsidP="00A164E7">
            <w:pPr>
              <w:autoSpaceDE w:val="0"/>
              <w:autoSpaceDN w:val="0"/>
              <w:adjustRightInd w:val="0"/>
              <w:rPr>
                <w:rFonts w:ascii="Arial" w:hAnsi="Arial" w:cs="Arial"/>
                <w:sz w:val="12"/>
                <w:szCs w:val="12"/>
                <w:lang w:eastAsia="zh-CN"/>
              </w:rPr>
            </w:pPr>
            <w:r w:rsidRPr="005A3978">
              <w:rPr>
                <w:rFonts w:ascii="Arial" w:hAnsi="Arial" w:cs="Arial"/>
                <w:sz w:val="12"/>
                <w:szCs w:val="12"/>
                <w:lang w:eastAsia="zh-CN"/>
              </w:rPr>
              <w:t>Die Schülerinnen und Schüler</w:t>
            </w:r>
            <w:r>
              <w:rPr>
                <w:rFonts w:ascii="Arial" w:hAnsi="Arial" w:cs="Arial"/>
                <w:sz w:val="12"/>
                <w:szCs w:val="12"/>
                <w:lang w:eastAsia="zh-CN"/>
              </w:rPr>
              <w:t xml:space="preserve"> </w:t>
            </w:r>
            <w:r w:rsidRPr="005A3978">
              <w:rPr>
                <w:rFonts w:ascii="Arial" w:hAnsi="Arial" w:cs="Arial"/>
                <w:sz w:val="12"/>
                <w:szCs w:val="12"/>
                <w:lang w:eastAsia="zh-CN"/>
              </w:rPr>
              <w:t>erörtern unter Bezug auf die behandelten dualistischen und materialistisch-reduktionistischen Denkmodelle argumentativ abwägend die Frage nach dem Verhältnis von Leib und Seele.</w:t>
            </w:r>
          </w:p>
          <w:p w14:paraId="1D3DCD50" w14:textId="77777777" w:rsidR="003E7938" w:rsidRPr="005A3978" w:rsidRDefault="003E7938" w:rsidP="00A164E7">
            <w:pPr>
              <w:spacing w:after="240"/>
              <w:contextualSpacing/>
              <w:rPr>
                <w:rFonts w:ascii="Arial" w:hAnsi="Arial"/>
                <w:sz w:val="12"/>
                <w:szCs w:val="12"/>
              </w:rPr>
            </w:pPr>
          </w:p>
        </w:tc>
        <w:tc>
          <w:tcPr>
            <w:tcW w:w="1826" w:type="dxa"/>
          </w:tcPr>
          <w:p w14:paraId="66FA3107" w14:textId="77777777" w:rsidR="003E7938" w:rsidRPr="005A3978" w:rsidRDefault="003E7938" w:rsidP="00A164E7">
            <w:pPr>
              <w:rPr>
                <w:rFonts w:ascii="Arial" w:hAnsi="Arial" w:cs="Arial"/>
                <w:bCs/>
                <w:sz w:val="12"/>
                <w:szCs w:val="12"/>
                <w:lang w:eastAsia="zh-CN"/>
              </w:rPr>
            </w:pPr>
            <w:r w:rsidRPr="005A3978">
              <w:rPr>
                <w:rFonts w:ascii="Arial" w:hAnsi="Arial" w:cs="Arial"/>
                <w:bCs/>
                <w:sz w:val="12"/>
                <w:szCs w:val="12"/>
                <w:lang w:eastAsia="zh-CN"/>
              </w:rPr>
              <w:t>Die Schülerinnen und Schüler</w:t>
            </w:r>
            <w:r>
              <w:rPr>
                <w:rFonts w:ascii="Arial" w:hAnsi="Arial" w:cs="Arial"/>
                <w:bCs/>
                <w:sz w:val="12"/>
                <w:szCs w:val="12"/>
                <w:lang w:eastAsia="zh-CN"/>
              </w:rPr>
              <w:t xml:space="preserve"> </w:t>
            </w:r>
            <w:r w:rsidRPr="005A3978">
              <w:rPr>
                <w:rFonts w:ascii="Arial" w:hAnsi="Arial" w:cs="Arial"/>
                <w:sz w:val="12"/>
                <w:szCs w:val="12"/>
                <w:lang w:eastAsia="zh-CN"/>
              </w:rPr>
              <w:t>vertreten im Rahmen rationaler Diskurse im Unterricht ihre eigene Position und gehen dabei auch argumentativ auf andere Positionen ein (HK3).</w:t>
            </w:r>
          </w:p>
          <w:p w14:paraId="2737D7E0" w14:textId="77777777" w:rsidR="003E7938" w:rsidRPr="005A3978" w:rsidRDefault="003E7938" w:rsidP="00A164E7">
            <w:pPr>
              <w:spacing w:after="240"/>
              <w:contextualSpacing/>
              <w:rPr>
                <w:rFonts w:ascii="Arial" w:hAnsi="Arial"/>
                <w:sz w:val="12"/>
                <w:szCs w:val="12"/>
              </w:rPr>
            </w:pPr>
          </w:p>
        </w:tc>
        <w:tc>
          <w:tcPr>
            <w:tcW w:w="1718" w:type="dxa"/>
            <w:gridSpan w:val="2"/>
          </w:tcPr>
          <w:p w14:paraId="2461694B" w14:textId="77777777" w:rsidR="003E7938" w:rsidRPr="005A3978" w:rsidRDefault="003E7938" w:rsidP="00A164E7">
            <w:pPr>
              <w:spacing w:after="240"/>
              <w:contextualSpacing/>
              <w:rPr>
                <w:rFonts w:ascii="Arial" w:hAnsi="Arial" w:cs="Arial"/>
                <w:sz w:val="12"/>
                <w:szCs w:val="12"/>
                <w:lang w:eastAsia="zh-CN"/>
              </w:rPr>
            </w:pPr>
          </w:p>
          <w:p w14:paraId="48112F92" w14:textId="77777777" w:rsidR="003E7938" w:rsidRPr="005A3978" w:rsidRDefault="003E7938" w:rsidP="00A164E7">
            <w:pPr>
              <w:tabs>
                <w:tab w:val="left" w:pos="360"/>
              </w:tabs>
              <w:spacing w:after="120"/>
              <w:rPr>
                <w:rFonts w:ascii="Arial" w:hAnsi="Arial" w:cs="Arial"/>
                <w:bCs/>
                <w:i/>
                <w:sz w:val="12"/>
                <w:szCs w:val="12"/>
                <w:lang w:eastAsia="zh-CN"/>
              </w:rPr>
            </w:pPr>
            <w:r w:rsidRPr="005A3978">
              <w:rPr>
                <w:rFonts w:ascii="Arial" w:hAnsi="Arial" w:cs="Arial"/>
                <w:bCs/>
                <w:i/>
                <w:sz w:val="12"/>
                <w:szCs w:val="12"/>
                <w:lang w:eastAsia="zh-CN"/>
              </w:rPr>
              <w:t>Verfahren der Problemreflexion</w:t>
            </w:r>
          </w:p>
          <w:p w14:paraId="565ADF43" w14:textId="77777777" w:rsidR="003E7938" w:rsidRPr="005A3978" w:rsidRDefault="003E7938" w:rsidP="00A164E7">
            <w:pPr>
              <w:rPr>
                <w:rFonts w:ascii="Arial" w:hAnsi="Arial" w:cs="Arial"/>
                <w:sz w:val="12"/>
                <w:szCs w:val="12"/>
                <w:lang w:eastAsia="zh-CN"/>
              </w:rPr>
            </w:pPr>
            <w:r w:rsidRPr="005A3978">
              <w:rPr>
                <w:rFonts w:ascii="Arial" w:hAnsi="Arial" w:cs="Arial"/>
                <w:sz w:val="12"/>
                <w:szCs w:val="12"/>
                <w:lang w:eastAsia="zh-CN"/>
              </w:rPr>
              <w:t>Die Schülerinnen und Schüler</w:t>
            </w:r>
            <w:r>
              <w:rPr>
                <w:rFonts w:ascii="Arial" w:hAnsi="Arial" w:cs="Arial"/>
                <w:sz w:val="12"/>
                <w:szCs w:val="12"/>
                <w:lang w:eastAsia="zh-CN"/>
              </w:rPr>
              <w:t>...</w:t>
            </w:r>
          </w:p>
          <w:p w14:paraId="7733E467" w14:textId="77777777" w:rsidR="003E7938" w:rsidRPr="005A3978" w:rsidRDefault="003E7938" w:rsidP="00A164E7">
            <w:pPr>
              <w:rPr>
                <w:rFonts w:ascii="Arial" w:hAnsi="Arial" w:cs="Arial"/>
                <w:sz w:val="12"/>
                <w:szCs w:val="12"/>
                <w:lang w:eastAsia="zh-CN"/>
              </w:rPr>
            </w:pPr>
            <w:r>
              <w:rPr>
                <w:rFonts w:ascii="Arial" w:hAnsi="Arial" w:cs="Arial"/>
                <w:sz w:val="12"/>
                <w:szCs w:val="12"/>
                <w:lang w:eastAsia="zh-CN"/>
              </w:rPr>
              <w:t xml:space="preserve">... </w:t>
            </w:r>
            <w:r w:rsidRPr="005A3978">
              <w:rPr>
                <w:rFonts w:ascii="Arial" w:hAnsi="Arial" w:cs="Arial"/>
                <w:sz w:val="12"/>
                <w:szCs w:val="12"/>
                <w:lang w:eastAsia="zh-CN"/>
              </w:rPr>
              <w:t>arbeiten aus Phänomenen der Lebenswelt und präsentativen Materialien abstrahierend relevante philosophische Fragen heraus und erläutern diese (MK2)</w:t>
            </w:r>
            <w:r>
              <w:rPr>
                <w:rFonts w:ascii="Arial" w:hAnsi="Arial" w:cs="Arial"/>
                <w:sz w:val="12"/>
                <w:szCs w:val="12"/>
                <w:lang w:eastAsia="zh-CN"/>
              </w:rPr>
              <w:t>,</w:t>
            </w:r>
          </w:p>
          <w:p w14:paraId="1CCE462C" w14:textId="77777777" w:rsidR="003E7938" w:rsidRPr="005A3978" w:rsidRDefault="003E7938" w:rsidP="00A164E7">
            <w:pPr>
              <w:rPr>
                <w:rFonts w:ascii="Arial" w:hAnsi="Arial" w:cs="Arial"/>
                <w:sz w:val="12"/>
                <w:szCs w:val="12"/>
                <w:lang w:eastAsia="zh-CN"/>
              </w:rPr>
            </w:pPr>
            <w:r>
              <w:rPr>
                <w:rFonts w:ascii="Arial" w:hAnsi="Arial" w:cs="Arial"/>
                <w:sz w:val="12"/>
                <w:szCs w:val="12"/>
                <w:lang w:eastAsia="zh-CN"/>
              </w:rPr>
              <w:t xml:space="preserve">... </w:t>
            </w:r>
            <w:r w:rsidRPr="005A3978">
              <w:rPr>
                <w:rFonts w:ascii="Arial" w:hAnsi="Arial" w:cs="Arial"/>
                <w:sz w:val="12"/>
                <w:szCs w:val="12"/>
                <w:lang w:eastAsia="zh-CN"/>
              </w:rPr>
              <w:t>analysieren den gedanklichen Aufbau und die zentralen Argumentationsstrukturen in philosophischen Texten und interpretieren wesentliche Aussagen (MK5),</w:t>
            </w:r>
          </w:p>
          <w:p w14:paraId="3066B81D" w14:textId="77777777" w:rsidR="003E7938" w:rsidRPr="005A3978" w:rsidRDefault="003E7938" w:rsidP="00A164E7">
            <w:pPr>
              <w:rPr>
                <w:rFonts w:ascii="Arial" w:hAnsi="Arial" w:cs="Arial"/>
                <w:sz w:val="12"/>
                <w:szCs w:val="12"/>
                <w:lang w:eastAsia="zh-CN"/>
              </w:rPr>
            </w:pPr>
            <w:r>
              <w:rPr>
                <w:rFonts w:ascii="Arial" w:hAnsi="Arial" w:cs="Arial"/>
                <w:sz w:val="12"/>
                <w:szCs w:val="12"/>
                <w:lang w:eastAsia="zh-CN"/>
              </w:rPr>
              <w:t xml:space="preserve">... </w:t>
            </w:r>
            <w:r w:rsidRPr="005A3978">
              <w:rPr>
                <w:rFonts w:ascii="Arial" w:hAnsi="Arial" w:cs="Arial"/>
                <w:sz w:val="12"/>
                <w:szCs w:val="12"/>
                <w:lang w:eastAsia="zh-CN"/>
              </w:rPr>
              <w:t>entwickeln mit Hilfe heuristischer Verfahren (u.a. Gedankenexperimenten, fiktiven Dilemmata) eigene philosophische Gedanken und erläutern diese (MK6),</w:t>
            </w:r>
          </w:p>
          <w:p w14:paraId="6FB1F7DD" w14:textId="77777777" w:rsidR="003E7938" w:rsidRPr="005A3978" w:rsidRDefault="003E7938" w:rsidP="00A164E7">
            <w:pPr>
              <w:spacing w:after="240"/>
              <w:rPr>
                <w:rFonts w:ascii="Arial" w:hAnsi="Arial" w:cs="Arial"/>
                <w:sz w:val="12"/>
                <w:szCs w:val="12"/>
                <w:lang w:eastAsia="zh-CN"/>
              </w:rPr>
            </w:pPr>
            <w:r>
              <w:rPr>
                <w:rFonts w:ascii="Arial" w:hAnsi="Arial" w:cs="Arial"/>
                <w:sz w:val="12"/>
                <w:szCs w:val="12"/>
                <w:lang w:eastAsia="zh-CN"/>
              </w:rPr>
              <w:t xml:space="preserve">... </w:t>
            </w:r>
            <w:r w:rsidRPr="005A3978">
              <w:rPr>
                <w:rFonts w:ascii="Arial" w:hAnsi="Arial" w:cs="Arial"/>
                <w:sz w:val="12"/>
                <w:szCs w:val="12"/>
                <w:lang w:eastAsia="zh-CN"/>
              </w:rPr>
              <w:t>bestimmen philosophische Begriffe mit Hilfe verschiedener definitorischer Verfahren (MK7).</w:t>
            </w:r>
          </w:p>
          <w:p w14:paraId="197ED67E" w14:textId="77777777" w:rsidR="003E7938" w:rsidRPr="005A3978" w:rsidRDefault="003E7938" w:rsidP="00A164E7">
            <w:pPr>
              <w:tabs>
                <w:tab w:val="left" w:pos="360"/>
              </w:tabs>
              <w:spacing w:after="120"/>
              <w:rPr>
                <w:rFonts w:ascii="Arial" w:hAnsi="Arial" w:cs="Arial"/>
                <w:bCs/>
                <w:i/>
                <w:sz w:val="12"/>
                <w:szCs w:val="12"/>
                <w:lang w:eastAsia="zh-CN"/>
              </w:rPr>
            </w:pPr>
            <w:r w:rsidRPr="005A3978">
              <w:rPr>
                <w:rFonts w:ascii="Arial" w:hAnsi="Arial" w:cs="Arial"/>
                <w:bCs/>
                <w:i/>
                <w:sz w:val="12"/>
                <w:szCs w:val="12"/>
                <w:lang w:eastAsia="zh-CN"/>
              </w:rPr>
              <w:t>Verfahren der Präsentation und Darstellung</w:t>
            </w:r>
          </w:p>
          <w:p w14:paraId="7B43ED42" w14:textId="433E65F4" w:rsidR="003E7938" w:rsidRPr="005A3978" w:rsidRDefault="003E7938" w:rsidP="00BB77F5">
            <w:pPr>
              <w:tabs>
                <w:tab w:val="left" w:pos="360"/>
              </w:tabs>
              <w:rPr>
                <w:rFonts w:ascii="Arial" w:hAnsi="Arial"/>
                <w:sz w:val="12"/>
                <w:szCs w:val="12"/>
              </w:rPr>
            </w:pPr>
            <w:r w:rsidRPr="005A3978">
              <w:rPr>
                <w:rFonts w:ascii="Arial" w:hAnsi="Arial" w:cs="Arial"/>
                <w:bCs/>
                <w:sz w:val="12"/>
                <w:szCs w:val="12"/>
                <w:lang w:eastAsia="zh-CN"/>
              </w:rPr>
              <w:t>Die Schülerinnen und Schüler</w:t>
            </w:r>
            <w:r>
              <w:rPr>
                <w:rFonts w:ascii="Arial" w:hAnsi="Arial" w:cs="Arial"/>
                <w:bCs/>
                <w:sz w:val="12"/>
                <w:szCs w:val="12"/>
                <w:lang w:eastAsia="zh-CN"/>
              </w:rPr>
              <w:t xml:space="preserve"> </w:t>
            </w:r>
            <w:r w:rsidRPr="005A3978">
              <w:rPr>
                <w:rFonts w:ascii="Arial" w:hAnsi="Arial" w:cs="Arial"/>
                <w:sz w:val="12"/>
                <w:szCs w:val="12"/>
                <w:lang w:eastAsia="zh-CN"/>
              </w:rPr>
              <w:t>stellen argumentativ abwägend philosophische Probleme und Problemlösungsbeiträge, auch in Form eines Essays, dar (MK13).</w:t>
            </w:r>
          </w:p>
        </w:tc>
        <w:tc>
          <w:tcPr>
            <w:tcW w:w="992" w:type="dxa"/>
          </w:tcPr>
          <w:p w14:paraId="77F204D2" w14:textId="77777777" w:rsidR="003E7938" w:rsidRPr="005A3978" w:rsidRDefault="003E7938" w:rsidP="00A164E7">
            <w:pPr>
              <w:spacing w:after="240"/>
              <w:rPr>
                <w:rFonts w:ascii="Arial" w:hAnsi="Arial" w:cs="Arial"/>
                <w:sz w:val="12"/>
                <w:szCs w:val="12"/>
                <w:lang w:eastAsia="zh-CN"/>
              </w:rPr>
            </w:pPr>
            <w:r w:rsidRPr="005A3978">
              <w:rPr>
                <w:rFonts w:ascii="Arial" w:hAnsi="Arial" w:cs="Arial"/>
                <w:sz w:val="12"/>
                <w:szCs w:val="12"/>
                <w:lang w:eastAsia="zh-CN"/>
              </w:rPr>
              <w:t>IF 3 (Das Selbstverständnis des Menschen)</w:t>
            </w:r>
          </w:p>
          <w:p w14:paraId="1AAFD245" w14:textId="77777777" w:rsidR="003E7938" w:rsidRPr="005A3978" w:rsidRDefault="003E7938" w:rsidP="00A164E7">
            <w:pPr>
              <w:spacing w:after="240"/>
              <w:rPr>
                <w:rFonts w:ascii="Arial" w:hAnsi="Arial"/>
                <w:sz w:val="12"/>
                <w:szCs w:val="12"/>
              </w:rPr>
            </w:pPr>
          </w:p>
        </w:tc>
        <w:tc>
          <w:tcPr>
            <w:tcW w:w="1418" w:type="dxa"/>
            <w:gridSpan w:val="2"/>
          </w:tcPr>
          <w:p w14:paraId="66225CC8" w14:textId="77777777" w:rsidR="003E7938" w:rsidRDefault="003E7938" w:rsidP="00A164E7">
            <w:pPr>
              <w:rPr>
                <w:rFonts w:ascii="Arial" w:hAnsi="Arial" w:cs="Arial"/>
                <w:sz w:val="12"/>
                <w:szCs w:val="12"/>
                <w:lang w:eastAsia="zh-CN"/>
              </w:rPr>
            </w:pPr>
            <w:r w:rsidRPr="005A3978">
              <w:rPr>
                <w:rFonts w:ascii="Arial" w:hAnsi="Arial" w:cs="Arial"/>
                <w:sz w:val="12"/>
                <w:szCs w:val="12"/>
                <w:lang w:eastAsia="zh-CN"/>
              </w:rPr>
              <w:t>Das Verhältnis von Leib und Seele</w:t>
            </w:r>
            <w:r>
              <w:rPr>
                <w:rFonts w:ascii="Arial" w:hAnsi="Arial" w:cs="Arial"/>
                <w:sz w:val="12"/>
                <w:szCs w:val="12"/>
                <w:lang w:eastAsia="zh-CN"/>
              </w:rPr>
              <w:t>;</w:t>
            </w:r>
          </w:p>
          <w:p w14:paraId="4F4E5BF1" w14:textId="77777777" w:rsidR="003E7938" w:rsidRPr="005A3978" w:rsidRDefault="003E7938" w:rsidP="00A164E7">
            <w:pPr>
              <w:rPr>
                <w:rFonts w:ascii="Arial" w:hAnsi="Arial" w:cs="Arial"/>
                <w:sz w:val="12"/>
                <w:szCs w:val="12"/>
                <w:lang w:eastAsia="zh-CN"/>
              </w:rPr>
            </w:pPr>
            <w:r w:rsidRPr="005A3978">
              <w:rPr>
                <w:rFonts w:ascii="Arial" w:hAnsi="Arial" w:cs="Arial"/>
                <w:sz w:val="12"/>
                <w:szCs w:val="12"/>
                <w:lang w:eastAsia="zh-CN"/>
              </w:rPr>
              <w:t xml:space="preserve">Der Mensch als freies und selbstbestimmtes Wesen </w:t>
            </w:r>
          </w:p>
          <w:p w14:paraId="0C2A0CFD" w14:textId="77777777" w:rsidR="003E7938" w:rsidRPr="005A3978" w:rsidRDefault="003E7938" w:rsidP="00A164E7">
            <w:pPr>
              <w:contextualSpacing/>
              <w:rPr>
                <w:rFonts w:ascii="Arial" w:hAnsi="Arial"/>
                <w:sz w:val="12"/>
                <w:szCs w:val="12"/>
              </w:rPr>
            </w:pPr>
          </w:p>
        </w:tc>
        <w:tc>
          <w:tcPr>
            <w:tcW w:w="992" w:type="dxa"/>
          </w:tcPr>
          <w:p w14:paraId="4440F09F" w14:textId="77777777" w:rsidR="003E7938" w:rsidRPr="005A3978" w:rsidRDefault="003E7938" w:rsidP="00A164E7">
            <w:pPr>
              <w:rPr>
                <w:rFonts w:ascii="Arial" w:hAnsi="Arial"/>
                <w:sz w:val="12"/>
                <w:szCs w:val="12"/>
              </w:rPr>
            </w:pPr>
            <w:r w:rsidRPr="005A3978">
              <w:rPr>
                <w:rFonts w:ascii="Arial" w:hAnsi="Arial" w:cs="Arial"/>
                <w:sz w:val="12"/>
                <w:szCs w:val="12"/>
                <w:lang w:eastAsia="zh-CN"/>
              </w:rPr>
              <w:t>15 Std.</w:t>
            </w:r>
          </w:p>
        </w:tc>
        <w:tc>
          <w:tcPr>
            <w:tcW w:w="1134" w:type="dxa"/>
          </w:tcPr>
          <w:p w14:paraId="65AFAE84" w14:textId="5A18A87A" w:rsidR="009015F0" w:rsidRDefault="009015F0" w:rsidP="009015F0">
            <w:pPr>
              <w:rPr>
                <w:rFonts w:ascii="Arial" w:hAnsi="Arial"/>
                <w:sz w:val="12"/>
                <w:szCs w:val="12"/>
              </w:rPr>
            </w:pPr>
            <w:r>
              <w:rPr>
                <w:rFonts w:ascii="Arial" w:hAnsi="Arial"/>
                <w:sz w:val="12"/>
                <w:szCs w:val="12"/>
              </w:rPr>
              <w:t>Zugänge zur Philosophie Qualifikations-phase (Cornelsen): Kapitel 1.3</w:t>
            </w:r>
            <w:r w:rsidR="00006096">
              <w:rPr>
                <w:rFonts w:ascii="Arial" w:hAnsi="Arial"/>
                <w:sz w:val="12"/>
                <w:szCs w:val="12"/>
              </w:rPr>
              <w:t xml:space="preserve"> („Wer bin ich?</w:t>
            </w:r>
            <w:r w:rsidR="00086D16">
              <w:rPr>
                <w:rFonts w:ascii="Arial" w:hAnsi="Arial"/>
                <w:sz w:val="12"/>
                <w:szCs w:val="12"/>
              </w:rPr>
              <w:t xml:space="preserve"> </w:t>
            </w:r>
            <w:r w:rsidR="00006096">
              <w:rPr>
                <w:rFonts w:ascii="Arial" w:hAnsi="Arial"/>
                <w:sz w:val="12"/>
                <w:szCs w:val="12"/>
              </w:rPr>
              <w:t>- Das Leib-Seele-problem im Licht der modernen Gehirnforschung“), S.69-90</w:t>
            </w:r>
            <w:r>
              <w:rPr>
                <w:rFonts w:ascii="Arial" w:hAnsi="Arial"/>
                <w:sz w:val="12"/>
                <w:szCs w:val="12"/>
              </w:rPr>
              <w:t>.</w:t>
            </w:r>
          </w:p>
          <w:p w14:paraId="0115B9D2" w14:textId="77777777" w:rsidR="00DA2741" w:rsidRPr="00DA2741" w:rsidRDefault="00DA2741" w:rsidP="00DA2741">
            <w:pPr>
              <w:rPr>
                <w:rFonts w:ascii="Arial" w:hAnsi="Arial"/>
                <w:sz w:val="12"/>
                <w:szCs w:val="12"/>
              </w:rPr>
            </w:pPr>
          </w:p>
          <w:p w14:paraId="0A5BCBC5" w14:textId="28D91608" w:rsidR="003E7938" w:rsidRPr="00DA2741" w:rsidRDefault="003E7938" w:rsidP="00A164E7">
            <w:pPr>
              <w:jc w:val="both"/>
              <w:rPr>
                <w:rFonts w:ascii="Arial" w:hAnsi="Arial"/>
                <w:sz w:val="12"/>
                <w:szCs w:val="12"/>
              </w:rPr>
            </w:pPr>
          </w:p>
        </w:tc>
        <w:tc>
          <w:tcPr>
            <w:tcW w:w="1780" w:type="dxa"/>
          </w:tcPr>
          <w:p w14:paraId="7EA50D65" w14:textId="60B16225" w:rsidR="003E7938" w:rsidRDefault="003E7938" w:rsidP="00A164E7">
            <w:pPr>
              <w:jc w:val="both"/>
              <w:rPr>
                <w:rFonts w:ascii="Arial" w:hAnsi="Arial"/>
                <w:sz w:val="22"/>
                <w:szCs w:val="22"/>
              </w:rPr>
            </w:pPr>
          </w:p>
        </w:tc>
      </w:tr>
      <w:tr w:rsidR="003E7938" w14:paraId="41DC77BA" w14:textId="77777777" w:rsidTr="002F37BC">
        <w:trPr>
          <w:trHeight w:val="438"/>
        </w:trPr>
        <w:tc>
          <w:tcPr>
            <w:tcW w:w="12803" w:type="dxa"/>
            <w:gridSpan w:val="11"/>
            <w:shd w:val="clear" w:color="auto" w:fill="D9D9D9" w:themeFill="background1" w:themeFillShade="D9"/>
          </w:tcPr>
          <w:p w14:paraId="5237D579" w14:textId="77777777" w:rsidR="003E7938" w:rsidRPr="001542EF" w:rsidRDefault="003E7938" w:rsidP="00A164E7">
            <w:pPr>
              <w:jc w:val="both"/>
              <w:rPr>
                <w:rFonts w:ascii="Arial" w:hAnsi="Arial"/>
                <w:b/>
              </w:rPr>
            </w:pPr>
            <w:r>
              <w:rPr>
                <w:rFonts w:ascii="Arial" w:hAnsi="Arial"/>
                <w:b/>
              </w:rPr>
              <w:t>Unterrichtsvorhaben III</w:t>
            </w:r>
          </w:p>
          <w:p w14:paraId="43056ABC" w14:textId="77777777" w:rsidR="003E7938" w:rsidRPr="00110883" w:rsidRDefault="003E7938" w:rsidP="00A164E7">
            <w:pPr>
              <w:jc w:val="both"/>
              <w:rPr>
                <w:rFonts w:ascii="Arial" w:hAnsi="Arial" w:cs="Arial"/>
                <w:b/>
                <w:szCs w:val="22"/>
                <w:lang w:eastAsia="zh-CN"/>
              </w:rPr>
            </w:pPr>
            <w:r w:rsidRPr="001542EF">
              <w:rPr>
                <w:rFonts w:ascii="Arial" w:hAnsi="Arial"/>
                <w:b/>
              </w:rPr>
              <w:t xml:space="preserve">Thema: </w:t>
            </w:r>
            <w:r w:rsidRPr="00F131C9">
              <w:rPr>
                <w:rFonts w:ascii="Arial" w:hAnsi="Arial" w:cs="Arial"/>
                <w:i/>
                <w:sz w:val="22"/>
                <w:szCs w:val="22"/>
                <w:lang w:eastAsia="zh-CN"/>
              </w:rPr>
              <w:t>Ist der Mensch ein freies Wesen? - Psychoanalytische und existentialistische Auffassung des Menschen im Vergleich</w:t>
            </w:r>
          </w:p>
        </w:tc>
      </w:tr>
      <w:tr w:rsidR="00A164E7" w14:paraId="062B35DA" w14:textId="77777777" w:rsidTr="002F37BC">
        <w:tc>
          <w:tcPr>
            <w:tcW w:w="1384" w:type="dxa"/>
          </w:tcPr>
          <w:p w14:paraId="41E9F4B6" w14:textId="77777777" w:rsidR="00A164E7" w:rsidRPr="00A164E7" w:rsidRDefault="00A164E7" w:rsidP="00A164E7">
            <w:pPr>
              <w:rPr>
                <w:rFonts w:ascii="Arial" w:hAnsi="Arial"/>
                <w:b/>
                <w:sz w:val="14"/>
                <w:szCs w:val="14"/>
              </w:rPr>
            </w:pPr>
            <w:r w:rsidRPr="00A164E7">
              <w:rPr>
                <w:rFonts w:ascii="Arial" w:hAnsi="Arial"/>
                <w:b/>
                <w:sz w:val="14"/>
                <w:szCs w:val="14"/>
              </w:rPr>
              <w:t>Sachkompetenz</w:t>
            </w:r>
          </w:p>
        </w:tc>
        <w:tc>
          <w:tcPr>
            <w:tcW w:w="1559" w:type="dxa"/>
          </w:tcPr>
          <w:p w14:paraId="475DB14D" w14:textId="77777777" w:rsidR="00A164E7" w:rsidRPr="00A164E7" w:rsidRDefault="00A164E7" w:rsidP="00A164E7">
            <w:pPr>
              <w:rPr>
                <w:rFonts w:ascii="Arial" w:hAnsi="Arial"/>
                <w:b/>
                <w:sz w:val="14"/>
                <w:szCs w:val="14"/>
              </w:rPr>
            </w:pPr>
            <w:r w:rsidRPr="00A164E7">
              <w:rPr>
                <w:rFonts w:ascii="Arial" w:hAnsi="Arial"/>
                <w:b/>
                <w:sz w:val="14"/>
                <w:szCs w:val="14"/>
              </w:rPr>
              <w:t>Urteilskompetenz</w:t>
            </w:r>
          </w:p>
        </w:tc>
        <w:tc>
          <w:tcPr>
            <w:tcW w:w="1826" w:type="dxa"/>
          </w:tcPr>
          <w:p w14:paraId="70679FE0" w14:textId="77777777" w:rsidR="00A164E7" w:rsidRPr="00A164E7" w:rsidRDefault="00A164E7" w:rsidP="00A164E7">
            <w:pPr>
              <w:rPr>
                <w:rFonts w:ascii="Arial" w:hAnsi="Arial"/>
                <w:b/>
                <w:sz w:val="14"/>
                <w:szCs w:val="14"/>
              </w:rPr>
            </w:pPr>
            <w:r w:rsidRPr="00A164E7">
              <w:rPr>
                <w:rFonts w:ascii="Arial" w:hAnsi="Arial"/>
                <w:b/>
                <w:sz w:val="14"/>
                <w:szCs w:val="14"/>
              </w:rPr>
              <w:t>Handlungskompetenz</w:t>
            </w:r>
          </w:p>
        </w:tc>
        <w:tc>
          <w:tcPr>
            <w:tcW w:w="1651" w:type="dxa"/>
          </w:tcPr>
          <w:p w14:paraId="526D4A76" w14:textId="77777777" w:rsidR="00A164E7" w:rsidRPr="00A164E7" w:rsidRDefault="00A164E7" w:rsidP="00A164E7">
            <w:pPr>
              <w:rPr>
                <w:rFonts w:ascii="Arial" w:hAnsi="Arial"/>
                <w:b/>
                <w:sz w:val="14"/>
                <w:szCs w:val="14"/>
              </w:rPr>
            </w:pPr>
            <w:r w:rsidRPr="00A164E7">
              <w:rPr>
                <w:rFonts w:ascii="Arial" w:hAnsi="Arial"/>
                <w:b/>
                <w:sz w:val="14"/>
                <w:szCs w:val="14"/>
              </w:rPr>
              <w:t>Methodenkompetenz</w:t>
            </w:r>
          </w:p>
        </w:tc>
        <w:tc>
          <w:tcPr>
            <w:tcW w:w="1148" w:type="dxa"/>
            <w:gridSpan w:val="3"/>
          </w:tcPr>
          <w:p w14:paraId="45CE74E5" w14:textId="77777777" w:rsidR="00A164E7" w:rsidRPr="00A164E7" w:rsidRDefault="00A164E7" w:rsidP="00A164E7">
            <w:pPr>
              <w:rPr>
                <w:rFonts w:ascii="Arial" w:hAnsi="Arial"/>
                <w:b/>
                <w:sz w:val="14"/>
                <w:szCs w:val="14"/>
              </w:rPr>
            </w:pPr>
            <w:r w:rsidRPr="00A164E7">
              <w:rPr>
                <w:rFonts w:ascii="Arial" w:hAnsi="Arial"/>
                <w:b/>
                <w:sz w:val="14"/>
                <w:szCs w:val="14"/>
              </w:rPr>
              <w:t>Inhaltsfeld</w:t>
            </w:r>
          </w:p>
        </w:tc>
        <w:tc>
          <w:tcPr>
            <w:tcW w:w="1329" w:type="dxa"/>
          </w:tcPr>
          <w:p w14:paraId="1C6761D7" w14:textId="77777777" w:rsidR="00A164E7" w:rsidRPr="00A164E7" w:rsidRDefault="00A164E7" w:rsidP="00A164E7">
            <w:pPr>
              <w:rPr>
                <w:rFonts w:ascii="Arial" w:hAnsi="Arial"/>
                <w:b/>
                <w:sz w:val="14"/>
                <w:szCs w:val="14"/>
              </w:rPr>
            </w:pPr>
            <w:r w:rsidRPr="00A164E7">
              <w:rPr>
                <w:rFonts w:ascii="Arial" w:hAnsi="Arial"/>
                <w:b/>
                <w:sz w:val="14"/>
                <w:szCs w:val="14"/>
              </w:rPr>
              <w:t>Inhaltliche Schwerpunkte</w:t>
            </w:r>
          </w:p>
        </w:tc>
        <w:tc>
          <w:tcPr>
            <w:tcW w:w="992" w:type="dxa"/>
          </w:tcPr>
          <w:p w14:paraId="4521371E" w14:textId="77777777" w:rsidR="00A164E7" w:rsidRPr="00A164E7" w:rsidRDefault="00A164E7" w:rsidP="00A164E7">
            <w:pPr>
              <w:rPr>
                <w:rFonts w:ascii="Arial" w:hAnsi="Arial"/>
                <w:b/>
                <w:sz w:val="14"/>
                <w:szCs w:val="14"/>
              </w:rPr>
            </w:pPr>
            <w:r w:rsidRPr="00A164E7">
              <w:rPr>
                <w:rFonts w:ascii="Arial" w:hAnsi="Arial"/>
                <w:b/>
                <w:sz w:val="14"/>
                <w:szCs w:val="14"/>
              </w:rPr>
              <w:t>Zeitbedarf</w:t>
            </w:r>
          </w:p>
        </w:tc>
        <w:tc>
          <w:tcPr>
            <w:tcW w:w="1134" w:type="dxa"/>
          </w:tcPr>
          <w:p w14:paraId="264C54B7" w14:textId="77777777" w:rsidR="00A164E7" w:rsidRPr="00A164E7" w:rsidRDefault="00A164E7" w:rsidP="00A164E7">
            <w:pPr>
              <w:rPr>
                <w:rFonts w:ascii="Arial" w:hAnsi="Arial"/>
                <w:b/>
                <w:sz w:val="14"/>
                <w:szCs w:val="14"/>
              </w:rPr>
            </w:pPr>
            <w:r w:rsidRPr="00A164E7">
              <w:rPr>
                <w:rFonts w:ascii="Arial" w:hAnsi="Arial"/>
                <w:b/>
                <w:sz w:val="14"/>
                <w:szCs w:val="14"/>
              </w:rPr>
              <w:t>Verknüpfung mit Lehrbuch</w:t>
            </w:r>
          </w:p>
        </w:tc>
        <w:tc>
          <w:tcPr>
            <w:tcW w:w="1780" w:type="dxa"/>
          </w:tcPr>
          <w:p w14:paraId="595AA9A6" w14:textId="77777777" w:rsidR="00A164E7" w:rsidRPr="00A164E7" w:rsidRDefault="00A164E7" w:rsidP="00A164E7">
            <w:pPr>
              <w:rPr>
                <w:rFonts w:ascii="Arial" w:hAnsi="Arial"/>
                <w:b/>
                <w:sz w:val="14"/>
                <w:szCs w:val="14"/>
              </w:rPr>
            </w:pPr>
            <w:r w:rsidRPr="00A164E7">
              <w:rPr>
                <w:rFonts w:ascii="Arial" w:hAnsi="Arial"/>
                <w:b/>
                <w:sz w:val="14"/>
                <w:szCs w:val="14"/>
              </w:rPr>
              <w:t>Leistungsüberprüfung</w:t>
            </w:r>
          </w:p>
        </w:tc>
      </w:tr>
      <w:tr w:rsidR="00A164E7" w14:paraId="24B05BA2" w14:textId="77777777" w:rsidTr="002F37BC">
        <w:tc>
          <w:tcPr>
            <w:tcW w:w="1384" w:type="dxa"/>
          </w:tcPr>
          <w:p w14:paraId="42BD98ED" w14:textId="77777777" w:rsidR="003E7938" w:rsidRDefault="003E7938" w:rsidP="00A164E7">
            <w:pPr>
              <w:rPr>
                <w:rFonts w:ascii="Arial" w:hAnsi="Arial" w:cs="Arial"/>
                <w:sz w:val="12"/>
                <w:szCs w:val="12"/>
                <w:lang w:eastAsia="zh-CN"/>
              </w:rPr>
            </w:pPr>
            <w:r w:rsidRPr="00110883">
              <w:rPr>
                <w:rFonts w:ascii="Arial" w:hAnsi="Arial" w:cs="Arial"/>
                <w:sz w:val="12"/>
                <w:szCs w:val="12"/>
                <w:lang w:eastAsia="zh-CN"/>
              </w:rPr>
              <w:t>Die Schülerinnen und Schüler</w:t>
            </w:r>
            <w:r>
              <w:rPr>
                <w:rFonts w:ascii="Arial" w:hAnsi="Arial" w:cs="Arial"/>
                <w:sz w:val="12"/>
                <w:szCs w:val="12"/>
                <w:lang w:eastAsia="zh-CN"/>
              </w:rPr>
              <w:t>...</w:t>
            </w:r>
          </w:p>
          <w:p w14:paraId="7EA0A6CB" w14:textId="77777777" w:rsidR="003E7938" w:rsidRPr="00110883" w:rsidRDefault="003E7938" w:rsidP="00A164E7">
            <w:pPr>
              <w:rPr>
                <w:rFonts w:ascii="Arial" w:hAnsi="Arial" w:cs="Arial"/>
                <w:sz w:val="12"/>
                <w:szCs w:val="12"/>
                <w:lang w:eastAsia="zh-CN"/>
              </w:rPr>
            </w:pPr>
            <w:r>
              <w:rPr>
                <w:rFonts w:ascii="Arial" w:hAnsi="Arial" w:cs="Arial"/>
                <w:sz w:val="12"/>
                <w:szCs w:val="12"/>
                <w:lang w:eastAsia="zh-CN"/>
              </w:rPr>
              <w:t xml:space="preserve">... </w:t>
            </w:r>
            <w:r w:rsidRPr="00110883">
              <w:rPr>
                <w:rFonts w:ascii="Arial" w:hAnsi="Arial" w:cs="Arial"/>
                <w:sz w:val="12"/>
                <w:szCs w:val="12"/>
                <w:lang w:eastAsia="zh-CN"/>
              </w:rPr>
              <w:t>stellen die Frage nach der Freiheit des menschlichen Willens als philosophisches Problem dar und grenzen dabei Willens- von Handlungsfreiheit ab,</w:t>
            </w:r>
          </w:p>
          <w:p w14:paraId="742BACC2" w14:textId="77777777" w:rsidR="003E7938" w:rsidRPr="00110883" w:rsidRDefault="003E7938" w:rsidP="00A164E7">
            <w:pPr>
              <w:rPr>
                <w:rFonts w:ascii="Arial" w:hAnsi="Arial" w:cs="Arial"/>
                <w:sz w:val="12"/>
                <w:szCs w:val="12"/>
                <w:lang w:eastAsia="zh-CN"/>
              </w:rPr>
            </w:pPr>
            <w:r>
              <w:rPr>
                <w:rFonts w:ascii="Arial" w:hAnsi="Arial" w:cs="Arial"/>
                <w:sz w:val="12"/>
                <w:szCs w:val="12"/>
                <w:lang w:eastAsia="zh-CN"/>
              </w:rPr>
              <w:t xml:space="preserve">... </w:t>
            </w:r>
            <w:r w:rsidRPr="00110883">
              <w:rPr>
                <w:rFonts w:ascii="Arial" w:hAnsi="Arial" w:cs="Arial"/>
                <w:sz w:val="12"/>
                <w:szCs w:val="12"/>
                <w:lang w:eastAsia="zh-CN"/>
              </w:rPr>
              <w:t>analysieren und rekonstruieren eine die Willensfreiheit verneinende und eine sie bejahende Auffassung des Menschen in ihren wesentlichen gedanklichen Schritten und ordnen diese als deterministisch bzw. indeterministisch ein,</w:t>
            </w:r>
          </w:p>
          <w:p w14:paraId="4A8F87C9" w14:textId="77777777" w:rsidR="003E7938" w:rsidRPr="00110883" w:rsidRDefault="003E7938" w:rsidP="00A164E7">
            <w:pPr>
              <w:spacing w:after="240"/>
              <w:rPr>
                <w:rFonts w:ascii="Arial" w:hAnsi="Arial" w:cs="Arial"/>
                <w:sz w:val="12"/>
                <w:szCs w:val="12"/>
                <w:lang w:eastAsia="zh-CN"/>
              </w:rPr>
            </w:pPr>
            <w:r>
              <w:rPr>
                <w:rFonts w:ascii="Arial" w:hAnsi="Arial" w:cs="Arial"/>
                <w:sz w:val="12"/>
                <w:szCs w:val="12"/>
                <w:lang w:eastAsia="zh-CN"/>
              </w:rPr>
              <w:t xml:space="preserve">... </w:t>
            </w:r>
            <w:r w:rsidRPr="00110883">
              <w:rPr>
                <w:rFonts w:ascii="Arial" w:hAnsi="Arial" w:cs="Arial"/>
                <w:sz w:val="12"/>
                <w:szCs w:val="12"/>
                <w:lang w:eastAsia="zh-CN"/>
              </w:rPr>
              <w:t>erläutern eine die Willensfreiheit verneinende und eine sie bejahende Auffassung des Menschen im Kontext von Entscheidungssituationen.</w:t>
            </w:r>
          </w:p>
          <w:p w14:paraId="7F5906DA" w14:textId="77777777" w:rsidR="003E7938" w:rsidRPr="00110883" w:rsidRDefault="003E7938" w:rsidP="00A164E7">
            <w:pPr>
              <w:spacing w:after="240"/>
              <w:contextualSpacing/>
              <w:rPr>
                <w:rFonts w:ascii="Arial" w:hAnsi="Arial"/>
                <w:sz w:val="12"/>
                <w:szCs w:val="12"/>
              </w:rPr>
            </w:pPr>
          </w:p>
        </w:tc>
        <w:tc>
          <w:tcPr>
            <w:tcW w:w="1559" w:type="dxa"/>
          </w:tcPr>
          <w:p w14:paraId="1568DB6C" w14:textId="77777777" w:rsidR="003E7938" w:rsidRPr="00110883" w:rsidRDefault="003E7938" w:rsidP="00A164E7">
            <w:pPr>
              <w:autoSpaceDE w:val="0"/>
              <w:rPr>
                <w:rFonts w:ascii="Arial" w:hAnsi="Arial" w:cs="Arial"/>
                <w:sz w:val="12"/>
                <w:szCs w:val="12"/>
                <w:lang w:eastAsia="zh-CN"/>
              </w:rPr>
            </w:pPr>
            <w:r w:rsidRPr="00110883">
              <w:rPr>
                <w:rFonts w:ascii="Arial" w:hAnsi="Arial" w:cs="Arial"/>
                <w:sz w:val="12"/>
                <w:szCs w:val="12"/>
                <w:lang w:eastAsia="zh-CN"/>
              </w:rPr>
              <w:t>Die Schülerinnen und Schüler</w:t>
            </w:r>
            <w:r>
              <w:rPr>
                <w:rFonts w:ascii="Arial" w:hAnsi="Arial" w:cs="Arial"/>
                <w:sz w:val="12"/>
                <w:szCs w:val="12"/>
                <w:lang w:eastAsia="zh-CN"/>
              </w:rPr>
              <w:t>...</w:t>
            </w:r>
          </w:p>
          <w:p w14:paraId="72B68C62" w14:textId="77777777" w:rsidR="003E7938" w:rsidRPr="00110883" w:rsidRDefault="003E7938" w:rsidP="00A164E7">
            <w:pPr>
              <w:rPr>
                <w:rFonts w:ascii="Arial" w:hAnsi="Arial" w:cs="Arial"/>
                <w:sz w:val="12"/>
                <w:szCs w:val="12"/>
                <w:lang w:eastAsia="zh-CN"/>
              </w:rPr>
            </w:pPr>
            <w:r>
              <w:rPr>
                <w:rFonts w:ascii="Arial" w:hAnsi="Arial" w:cs="Arial"/>
                <w:sz w:val="12"/>
                <w:szCs w:val="12"/>
                <w:lang w:eastAsia="zh-CN"/>
              </w:rPr>
              <w:t xml:space="preserve">... </w:t>
            </w:r>
            <w:r w:rsidRPr="00110883">
              <w:rPr>
                <w:rFonts w:ascii="Arial" w:hAnsi="Arial" w:cs="Arial"/>
                <w:sz w:val="12"/>
                <w:szCs w:val="12"/>
                <w:lang w:eastAsia="zh-CN"/>
              </w:rPr>
              <w:t>erörtern abwägend Konsequenzen einer deterministischen und indeterministischen Position im Hinblick auf die Verantwortung des Menschen für sein Handeln (u. a. die Frage nach dem Sinn von Strafe),</w:t>
            </w:r>
          </w:p>
          <w:p w14:paraId="603476BF" w14:textId="77777777" w:rsidR="003E7938" w:rsidRPr="00110883" w:rsidRDefault="003E7938" w:rsidP="00A164E7">
            <w:pPr>
              <w:spacing w:after="240"/>
              <w:rPr>
                <w:rFonts w:ascii="Arial" w:hAnsi="Arial" w:cs="Arial"/>
                <w:sz w:val="12"/>
                <w:szCs w:val="12"/>
                <w:lang w:eastAsia="zh-CN"/>
              </w:rPr>
            </w:pPr>
            <w:r>
              <w:rPr>
                <w:rFonts w:ascii="Arial" w:hAnsi="Arial" w:cs="Arial"/>
                <w:sz w:val="12"/>
                <w:szCs w:val="12"/>
                <w:lang w:eastAsia="zh-CN"/>
              </w:rPr>
              <w:t xml:space="preserve">... </w:t>
            </w:r>
            <w:r w:rsidRPr="00110883">
              <w:rPr>
                <w:rFonts w:ascii="Arial" w:hAnsi="Arial" w:cs="Arial"/>
                <w:sz w:val="12"/>
                <w:szCs w:val="12"/>
                <w:lang w:eastAsia="zh-CN"/>
              </w:rPr>
              <w:t>erörtern unter Bezug auf die deterministische und indeterministische Position argumentativ abwägend die Frage nach der menschlichen Freiheit und ihrer Denkmöglichkeit.</w:t>
            </w:r>
          </w:p>
          <w:p w14:paraId="57BC73FF" w14:textId="77777777" w:rsidR="003E7938" w:rsidRPr="00110883" w:rsidRDefault="003E7938" w:rsidP="00A164E7">
            <w:pPr>
              <w:spacing w:after="240"/>
              <w:contextualSpacing/>
              <w:rPr>
                <w:rFonts w:ascii="Arial" w:hAnsi="Arial"/>
                <w:sz w:val="12"/>
                <w:szCs w:val="12"/>
              </w:rPr>
            </w:pPr>
          </w:p>
        </w:tc>
        <w:tc>
          <w:tcPr>
            <w:tcW w:w="1826" w:type="dxa"/>
          </w:tcPr>
          <w:p w14:paraId="73BAEC14" w14:textId="77777777" w:rsidR="003E7938" w:rsidRPr="00110883" w:rsidRDefault="003E7938" w:rsidP="00A164E7">
            <w:pPr>
              <w:rPr>
                <w:rFonts w:ascii="Arial" w:hAnsi="Arial" w:cs="Arial"/>
                <w:sz w:val="12"/>
                <w:szCs w:val="12"/>
                <w:lang w:eastAsia="zh-CN"/>
              </w:rPr>
            </w:pPr>
            <w:r w:rsidRPr="00110883">
              <w:rPr>
                <w:rFonts w:ascii="Arial" w:hAnsi="Arial" w:cs="Arial"/>
                <w:bCs/>
                <w:sz w:val="12"/>
                <w:szCs w:val="12"/>
                <w:lang w:eastAsia="zh-CN"/>
              </w:rPr>
              <w:t>Die Schülerinnen und Schüler</w:t>
            </w:r>
            <w:r>
              <w:rPr>
                <w:rFonts w:ascii="Arial" w:hAnsi="Arial" w:cs="Arial"/>
                <w:sz w:val="12"/>
                <w:szCs w:val="12"/>
                <w:lang w:eastAsia="zh-CN"/>
              </w:rPr>
              <w:t xml:space="preserve"> </w:t>
            </w:r>
            <w:r w:rsidRPr="00110883">
              <w:rPr>
                <w:rFonts w:ascii="Arial" w:hAnsi="Arial" w:cs="Arial"/>
                <w:sz w:val="12"/>
                <w:szCs w:val="12"/>
                <w:lang w:eastAsia="zh-CN"/>
              </w:rPr>
              <w:t>rechtfertigen eigene Entscheidungen und Handlungen durch plausible Gründe und Argumente im Rückgriff auf das Orientierungspotential philosophischer Positionen und Denkmodelle (HK2).</w:t>
            </w:r>
          </w:p>
          <w:p w14:paraId="64FFB16D" w14:textId="77777777" w:rsidR="003E7938" w:rsidRPr="00110883" w:rsidRDefault="003E7938" w:rsidP="00A164E7">
            <w:pPr>
              <w:spacing w:after="240"/>
              <w:contextualSpacing/>
              <w:rPr>
                <w:rFonts w:ascii="Arial" w:hAnsi="Arial"/>
                <w:sz w:val="12"/>
                <w:szCs w:val="12"/>
              </w:rPr>
            </w:pPr>
          </w:p>
        </w:tc>
        <w:tc>
          <w:tcPr>
            <w:tcW w:w="1651" w:type="dxa"/>
          </w:tcPr>
          <w:p w14:paraId="40468DAC" w14:textId="77777777" w:rsidR="003E7938" w:rsidRPr="00110883" w:rsidRDefault="003E7938" w:rsidP="00A164E7">
            <w:pPr>
              <w:tabs>
                <w:tab w:val="left" w:pos="360"/>
              </w:tabs>
              <w:spacing w:after="120"/>
              <w:rPr>
                <w:rFonts w:ascii="Arial" w:hAnsi="Arial" w:cs="Arial"/>
                <w:bCs/>
                <w:i/>
                <w:sz w:val="12"/>
                <w:szCs w:val="12"/>
                <w:lang w:eastAsia="zh-CN"/>
              </w:rPr>
            </w:pPr>
            <w:r w:rsidRPr="00110883">
              <w:rPr>
                <w:rFonts w:ascii="Arial" w:hAnsi="Arial" w:cs="Arial"/>
                <w:bCs/>
                <w:i/>
                <w:sz w:val="12"/>
                <w:szCs w:val="12"/>
                <w:lang w:eastAsia="zh-CN"/>
              </w:rPr>
              <w:t>Verfahren der Problemreflexion</w:t>
            </w:r>
          </w:p>
          <w:p w14:paraId="6DB5C89D" w14:textId="77777777" w:rsidR="003E7938" w:rsidRPr="00110883" w:rsidRDefault="003E7938" w:rsidP="00A164E7">
            <w:pPr>
              <w:rPr>
                <w:rFonts w:ascii="Arial" w:hAnsi="Arial" w:cs="Arial"/>
                <w:sz w:val="12"/>
                <w:szCs w:val="12"/>
                <w:lang w:eastAsia="zh-CN"/>
              </w:rPr>
            </w:pPr>
            <w:r w:rsidRPr="00110883">
              <w:rPr>
                <w:rFonts w:ascii="Arial" w:hAnsi="Arial" w:cs="Arial"/>
                <w:sz w:val="12"/>
                <w:szCs w:val="12"/>
                <w:lang w:eastAsia="zh-CN"/>
              </w:rPr>
              <w:t>Die Schülerinnen und Schüler</w:t>
            </w:r>
            <w:r>
              <w:rPr>
                <w:rFonts w:ascii="Arial" w:hAnsi="Arial" w:cs="Arial"/>
                <w:sz w:val="12"/>
                <w:szCs w:val="12"/>
                <w:lang w:eastAsia="zh-CN"/>
              </w:rPr>
              <w:t xml:space="preserve">... </w:t>
            </w:r>
          </w:p>
          <w:p w14:paraId="71DE13A9" w14:textId="77777777" w:rsidR="003E7938" w:rsidRPr="00110883" w:rsidRDefault="003E7938" w:rsidP="00A164E7">
            <w:pPr>
              <w:rPr>
                <w:rFonts w:ascii="Arial" w:hAnsi="Arial" w:cs="Arial"/>
                <w:sz w:val="12"/>
                <w:szCs w:val="12"/>
                <w:lang w:eastAsia="zh-CN"/>
              </w:rPr>
            </w:pPr>
            <w:r>
              <w:rPr>
                <w:rFonts w:ascii="Arial" w:hAnsi="Arial" w:cs="Arial"/>
                <w:sz w:val="12"/>
                <w:szCs w:val="12"/>
                <w:lang w:eastAsia="zh-CN"/>
              </w:rPr>
              <w:t xml:space="preserve">... </w:t>
            </w:r>
            <w:r w:rsidRPr="00110883">
              <w:rPr>
                <w:rFonts w:ascii="Arial" w:hAnsi="Arial" w:cs="Arial"/>
                <w:sz w:val="12"/>
                <w:szCs w:val="12"/>
                <w:lang w:eastAsia="zh-CN"/>
              </w:rPr>
              <w:t>beschreiben Phänomene der Lebenswelt vorurteilsfrei und sprachlich genau ohne verfrühte Klassifizierung (MK1),</w:t>
            </w:r>
          </w:p>
          <w:p w14:paraId="6FA5387F" w14:textId="77777777" w:rsidR="003E7938" w:rsidRDefault="003E7938" w:rsidP="00A164E7">
            <w:pPr>
              <w:rPr>
                <w:rFonts w:ascii="Arial" w:hAnsi="Arial" w:cs="Arial"/>
                <w:sz w:val="12"/>
                <w:szCs w:val="12"/>
                <w:lang w:eastAsia="zh-CN"/>
              </w:rPr>
            </w:pPr>
            <w:r>
              <w:rPr>
                <w:rFonts w:ascii="Arial" w:hAnsi="Arial" w:cs="Arial"/>
                <w:sz w:val="12"/>
                <w:szCs w:val="12"/>
                <w:lang w:eastAsia="zh-CN"/>
              </w:rPr>
              <w:t xml:space="preserve">... </w:t>
            </w:r>
            <w:r w:rsidRPr="00110883">
              <w:rPr>
                <w:rFonts w:ascii="Arial" w:hAnsi="Arial" w:cs="Arial"/>
                <w:sz w:val="12"/>
                <w:szCs w:val="12"/>
                <w:lang w:eastAsia="zh-CN"/>
              </w:rPr>
              <w:t>arbeiten aus Phänomenen der Lebenswelt und präsentativen Materialien abstrahierend relevante philosophische Fragen heraus und erläutern diese (MK2),</w:t>
            </w:r>
          </w:p>
          <w:p w14:paraId="307554F4" w14:textId="77777777" w:rsidR="003E7938" w:rsidRPr="00110883" w:rsidRDefault="003E7938" w:rsidP="00A164E7">
            <w:pPr>
              <w:rPr>
                <w:rFonts w:ascii="Arial" w:hAnsi="Arial" w:cs="Arial"/>
                <w:sz w:val="12"/>
                <w:szCs w:val="12"/>
                <w:lang w:eastAsia="zh-CN"/>
              </w:rPr>
            </w:pPr>
            <w:r>
              <w:rPr>
                <w:rFonts w:ascii="Arial" w:hAnsi="Arial" w:cs="Arial"/>
                <w:sz w:val="12"/>
                <w:szCs w:val="12"/>
                <w:lang w:eastAsia="zh-CN"/>
              </w:rPr>
              <w:t xml:space="preserve">... </w:t>
            </w:r>
            <w:r w:rsidRPr="00110883">
              <w:rPr>
                <w:rFonts w:ascii="Arial" w:hAnsi="Arial" w:cs="Arial"/>
                <w:sz w:val="12"/>
                <w:szCs w:val="12"/>
                <w:lang w:eastAsia="zh-CN"/>
              </w:rPr>
              <w:t>bestimmen philosophische Begriffe mit Hilfe definitorischer Verfahren und grenzen sie voneinander ab (MK7),</w:t>
            </w:r>
          </w:p>
          <w:p w14:paraId="2048CF03" w14:textId="77777777" w:rsidR="003E7938" w:rsidRPr="00110883" w:rsidRDefault="003E7938" w:rsidP="00A164E7">
            <w:pPr>
              <w:spacing w:after="240"/>
              <w:rPr>
                <w:rFonts w:ascii="Arial" w:hAnsi="Arial" w:cs="Arial"/>
                <w:sz w:val="12"/>
                <w:szCs w:val="12"/>
                <w:lang w:eastAsia="zh-CN"/>
              </w:rPr>
            </w:pPr>
            <w:r>
              <w:rPr>
                <w:rFonts w:ascii="Arial" w:hAnsi="Arial" w:cs="Arial"/>
                <w:sz w:val="12"/>
                <w:szCs w:val="12"/>
                <w:lang w:eastAsia="zh-CN"/>
              </w:rPr>
              <w:t xml:space="preserve">... </w:t>
            </w:r>
            <w:r w:rsidRPr="00110883">
              <w:rPr>
                <w:rFonts w:ascii="Arial" w:hAnsi="Arial" w:cs="Arial"/>
                <w:sz w:val="12"/>
                <w:szCs w:val="12"/>
                <w:lang w:eastAsia="zh-CN"/>
              </w:rPr>
              <w:t>argumentieren unter bewusster Ausrichtung an einschlägigen philosophischen Argumentationsverfahren (u.a. Toulmin-Schema) (MK8).</w:t>
            </w:r>
          </w:p>
          <w:p w14:paraId="243A6CAD" w14:textId="77777777" w:rsidR="003E7938" w:rsidRPr="00110883" w:rsidRDefault="003E7938" w:rsidP="00A164E7">
            <w:pPr>
              <w:tabs>
                <w:tab w:val="left" w:pos="360"/>
              </w:tabs>
              <w:spacing w:after="120"/>
              <w:rPr>
                <w:rFonts w:ascii="Arial" w:hAnsi="Arial" w:cs="Arial"/>
                <w:bCs/>
                <w:sz w:val="12"/>
                <w:szCs w:val="12"/>
                <w:lang w:eastAsia="zh-CN"/>
              </w:rPr>
            </w:pPr>
            <w:r w:rsidRPr="00110883">
              <w:rPr>
                <w:rFonts w:ascii="Arial" w:hAnsi="Arial" w:cs="Arial"/>
                <w:bCs/>
                <w:i/>
                <w:sz w:val="12"/>
                <w:szCs w:val="12"/>
                <w:lang w:eastAsia="zh-CN"/>
              </w:rPr>
              <w:t>Verfahren der Präsentation und Darstellung</w:t>
            </w:r>
          </w:p>
          <w:p w14:paraId="7067E05E" w14:textId="77777777" w:rsidR="003E7938" w:rsidRPr="00110883" w:rsidRDefault="003E7938" w:rsidP="00A164E7">
            <w:pPr>
              <w:spacing w:after="240"/>
              <w:rPr>
                <w:rFonts w:ascii="Arial" w:hAnsi="Arial" w:cs="Arial"/>
                <w:sz w:val="12"/>
                <w:szCs w:val="12"/>
                <w:lang w:eastAsia="zh-CN"/>
              </w:rPr>
            </w:pPr>
            <w:r>
              <w:rPr>
                <w:rFonts w:ascii="Arial" w:hAnsi="Arial" w:cs="Arial"/>
                <w:sz w:val="12"/>
                <w:szCs w:val="12"/>
                <w:lang w:eastAsia="zh-CN"/>
              </w:rPr>
              <w:t xml:space="preserve">... </w:t>
            </w:r>
            <w:r w:rsidRPr="00110883">
              <w:rPr>
                <w:rFonts w:ascii="Arial" w:hAnsi="Arial" w:cs="Arial"/>
                <w:sz w:val="12"/>
                <w:szCs w:val="12"/>
                <w:lang w:eastAsia="zh-CN"/>
              </w:rPr>
              <w:t>stellen argumentativ  abwägend  philosophische Probleme und Problemlösungsbeiträge, auch in Form eines Essays, dar (MK13).</w:t>
            </w:r>
          </w:p>
          <w:p w14:paraId="5C1766D7" w14:textId="77777777" w:rsidR="003E7938" w:rsidRPr="00110883" w:rsidRDefault="003E7938" w:rsidP="00A164E7">
            <w:pPr>
              <w:autoSpaceDE w:val="0"/>
              <w:rPr>
                <w:rFonts w:ascii="Arial" w:hAnsi="Arial"/>
                <w:sz w:val="12"/>
                <w:szCs w:val="12"/>
              </w:rPr>
            </w:pPr>
          </w:p>
        </w:tc>
        <w:tc>
          <w:tcPr>
            <w:tcW w:w="1148" w:type="dxa"/>
            <w:gridSpan w:val="3"/>
          </w:tcPr>
          <w:p w14:paraId="08D12724" w14:textId="77777777" w:rsidR="003E7938" w:rsidRPr="00110883" w:rsidRDefault="003E7938" w:rsidP="00A164E7">
            <w:pPr>
              <w:spacing w:after="240"/>
              <w:contextualSpacing/>
              <w:rPr>
                <w:rFonts w:ascii="Arial" w:hAnsi="Arial" w:cs="Arial"/>
                <w:sz w:val="12"/>
                <w:szCs w:val="12"/>
                <w:lang w:eastAsia="zh-CN"/>
              </w:rPr>
            </w:pPr>
            <w:r w:rsidRPr="00110883">
              <w:rPr>
                <w:rFonts w:ascii="Arial" w:hAnsi="Arial" w:cs="Arial"/>
                <w:sz w:val="12"/>
                <w:szCs w:val="12"/>
                <w:lang w:eastAsia="zh-CN"/>
              </w:rPr>
              <w:t>IF 3 (Das Selbstverständnis des Menschen)</w:t>
            </w:r>
            <w:r>
              <w:rPr>
                <w:rFonts w:ascii="Arial" w:hAnsi="Arial" w:cs="Arial"/>
                <w:sz w:val="12"/>
                <w:szCs w:val="12"/>
                <w:lang w:eastAsia="zh-CN"/>
              </w:rPr>
              <w:t>;</w:t>
            </w:r>
          </w:p>
          <w:p w14:paraId="5AD74C2B" w14:textId="77777777" w:rsidR="003E7938" w:rsidRPr="00110883" w:rsidRDefault="003E7938" w:rsidP="00A164E7">
            <w:pPr>
              <w:spacing w:after="240"/>
              <w:contextualSpacing/>
              <w:rPr>
                <w:rFonts w:ascii="Arial" w:hAnsi="Arial" w:cs="Arial"/>
                <w:sz w:val="12"/>
                <w:szCs w:val="12"/>
                <w:lang w:eastAsia="zh-CN"/>
              </w:rPr>
            </w:pPr>
            <w:r w:rsidRPr="00110883">
              <w:rPr>
                <w:rFonts w:ascii="Arial" w:hAnsi="Arial" w:cs="Arial"/>
                <w:sz w:val="12"/>
                <w:szCs w:val="12"/>
                <w:lang w:eastAsia="zh-CN"/>
              </w:rPr>
              <w:t>IF 4 (Werte und Normen des Handelns)</w:t>
            </w:r>
          </w:p>
          <w:p w14:paraId="10920163" w14:textId="77777777" w:rsidR="003E7938" w:rsidRPr="00110883" w:rsidRDefault="003E7938" w:rsidP="00A164E7">
            <w:pPr>
              <w:spacing w:after="240"/>
              <w:rPr>
                <w:rFonts w:ascii="Arial" w:hAnsi="Arial"/>
                <w:sz w:val="12"/>
                <w:szCs w:val="12"/>
              </w:rPr>
            </w:pPr>
          </w:p>
        </w:tc>
        <w:tc>
          <w:tcPr>
            <w:tcW w:w="1329" w:type="dxa"/>
          </w:tcPr>
          <w:p w14:paraId="1A7A84B2" w14:textId="77777777" w:rsidR="003E7938" w:rsidRPr="00110883" w:rsidRDefault="003E7938" w:rsidP="00A164E7">
            <w:pPr>
              <w:rPr>
                <w:rFonts w:ascii="Arial" w:hAnsi="Arial" w:cs="Arial"/>
                <w:sz w:val="12"/>
                <w:szCs w:val="12"/>
                <w:lang w:eastAsia="zh-CN"/>
              </w:rPr>
            </w:pPr>
            <w:r w:rsidRPr="00110883">
              <w:rPr>
                <w:rFonts w:ascii="Arial" w:hAnsi="Arial" w:cs="Arial"/>
                <w:sz w:val="12"/>
                <w:szCs w:val="12"/>
                <w:lang w:eastAsia="zh-CN"/>
              </w:rPr>
              <w:t>Der Mensch als fr</w:t>
            </w:r>
            <w:r>
              <w:rPr>
                <w:rFonts w:ascii="Arial" w:hAnsi="Arial" w:cs="Arial"/>
                <w:sz w:val="12"/>
                <w:szCs w:val="12"/>
                <w:lang w:eastAsia="zh-CN"/>
              </w:rPr>
              <w:t>eies und selbstbestimmtes Wesen;</w:t>
            </w:r>
          </w:p>
          <w:p w14:paraId="6941570F" w14:textId="77777777" w:rsidR="003E7938" w:rsidRPr="00110883" w:rsidRDefault="003E7938" w:rsidP="00A164E7">
            <w:pPr>
              <w:spacing w:after="240"/>
              <w:rPr>
                <w:rFonts w:ascii="Arial" w:hAnsi="Arial" w:cs="Arial"/>
                <w:sz w:val="12"/>
                <w:szCs w:val="12"/>
                <w:lang w:eastAsia="zh-CN"/>
              </w:rPr>
            </w:pPr>
            <w:r w:rsidRPr="00110883">
              <w:rPr>
                <w:rFonts w:ascii="Arial" w:hAnsi="Arial" w:cs="Arial"/>
                <w:sz w:val="12"/>
                <w:szCs w:val="12"/>
                <w:lang w:eastAsia="zh-CN"/>
              </w:rPr>
              <w:t>Grundsätze eines gelingenden Lebens</w:t>
            </w:r>
          </w:p>
          <w:p w14:paraId="0AB5D5B6" w14:textId="77777777" w:rsidR="003E7938" w:rsidRPr="00110883" w:rsidRDefault="003E7938" w:rsidP="00A164E7">
            <w:pPr>
              <w:contextualSpacing/>
              <w:rPr>
                <w:rFonts w:ascii="Arial" w:hAnsi="Arial"/>
                <w:sz w:val="12"/>
                <w:szCs w:val="12"/>
              </w:rPr>
            </w:pPr>
          </w:p>
        </w:tc>
        <w:tc>
          <w:tcPr>
            <w:tcW w:w="992" w:type="dxa"/>
          </w:tcPr>
          <w:p w14:paraId="7CD452DF" w14:textId="77777777" w:rsidR="003E7938" w:rsidRPr="00110883" w:rsidRDefault="003E7938" w:rsidP="00A164E7">
            <w:pPr>
              <w:rPr>
                <w:rFonts w:ascii="Arial" w:hAnsi="Arial"/>
                <w:sz w:val="12"/>
                <w:szCs w:val="12"/>
              </w:rPr>
            </w:pPr>
            <w:r w:rsidRPr="00110883">
              <w:rPr>
                <w:rFonts w:ascii="Arial" w:hAnsi="Arial" w:cs="Arial"/>
                <w:sz w:val="12"/>
                <w:szCs w:val="12"/>
                <w:lang w:eastAsia="zh-CN"/>
              </w:rPr>
              <w:t>15 Std.</w:t>
            </w:r>
          </w:p>
        </w:tc>
        <w:tc>
          <w:tcPr>
            <w:tcW w:w="1134" w:type="dxa"/>
          </w:tcPr>
          <w:p w14:paraId="1DE772E4" w14:textId="5E173576" w:rsidR="00006096" w:rsidRDefault="00006096" w:rsidP="00006096">
            <w:pPr>
              <w:rPr>
                <w:rFonts w:ascii="Arial" w:hAnsi="Arial"/>
                <w:sz w:val="12"/>
                <w:szCs w:val="12"/>
              </w:rPr>
            </w:pPr>
            <w:r>
              <w:rPr>
                <w:rFonts w:ascii="Arial" w:hAnsi="Arial"/>
                <w:sz w:val="12"/>
                <w:szCs w:val="12"/>
              </w:rPr>
              <w:t>Zugänge zur Philosophie Qualifikations-</w:t>
            </w:r>
            <w:r w:rsidR="00086D16">
              <w:rPr>
                <w:rFonts w:ascii="Arial" w:hAnsi="Arial"/>
                <w:sz w:val="12"/>
                <w:szCs w:val="12"/>
              </w:rPr>
              <w:t>phase (Cornelsen): Kapitel 1.4&amp;</w:t>
            </w:r>
            <w:r>
              <w:rPr>
                <w:rFonts w:ascii="Arial" w:hAnsi="Arial"/>
                <w:sz w:val="12"/>
                <w:szCs w:val="12"/>
              </w:rPr>
              <w:t>1.5 („Willensfreiheit als Illusion“ &amp; „Der Mensch in psychoanalytischer und existenzialistischer Sicht“), S.91-130.</w:t>
            </w:r>
          </w:p>
          <w:p w14:paraId="787C3835" w14:textId="77777777" w:rsidR="003E7938" w:rsidRPr="002670B5" w:rsidRDefault="003E7938" w:rsidP="00A164E7">
            <w:pPr>
              <w:jc w:val="both"/>
              <w:rPr>
                <w:rFonts w:ascii="Arial" w:hAnsi="Arial"/>
                <w:sz w:val="12"/>
                <w:szCs w:val="12"/>
              </w:rPr>
            </w:pPr>
          </w:p>
        </w:tc>
        <w:tc>
          <w:tcPr>
            <w:tcW w:w="1780" w:type="dxa"/>
          </w:tcPr>
          <w:p w14:paraId="0A9DB8CA" w14:textId="67BD8B4F" w:rsidR="007021B8" w:rsidRPr="007021B8" w:rsidRDefault="007021B8" w:rsidP="007021B8">
            <w:pPr>
              <w:widowControl w:val="0"/>
              <w:autoSpaceDE w:val="0"/>
              <w:autoSpaceDN w:val="0"/>
              <w:adjustRightInd w:val="0"/>
              <w:rPr>
                <w:rFonts w:ascii="Arial" w:eastAsiaTheme="minorEastAsia" w:hAnsi="Arial"/>
                <w:b/>
                <w:sz w:val="12"/>
                <w:szCs w:val="12"/>
              </w:rPr>
            </w:pPr>
            <w:r w:rsidRPr="007021B8">
              <w:rPr>
                <w:rFonts w:ascii="Arial" w:eastAsiaTheme="minorEastAsia" w:hAnsi="Arial"/>
                <w:b/>
                <w:sz w:val="12"/>
                <w:szCs w:val="12"/>
              </w:rPr>
              <w:t>Zentralabitur 2017: Kernstellen aus Sartre: Der</w:t>
            </w:r>
          </w:p>
          <w:p w14:paraId="3084ACD1" w14:textId="5FC6C697" w:rsidR="007021B8" w:rsidRPr="007021B8" w:rsidRDefault="007021B8" w:rsidP="007021B8">
            <w:pPr>
              <w:jc w:val="both"/>
              <w:rPr>
                <w:rFonts w:ascii="Arial" w:hAnsi="Arial"/>
                <w:b/>
                <w:sz w:val="12"/>
                <w:szCs w:val="12"/>
              </w:rPr>
            </w:pPr>
            <w:r w:rsidRPr="007021B8">
              <w:rPr>
                <w:rFonts w:ascii="Arial" w:eastAsiaTheme="minorEastAsia" w:hAnsi="Arial"/>
                <w:b/>
                <w:sz w:val="12"/>
                <w:szCs w:val="12"/>
              </w:rPr>
              <w:t>Existentialismus ist ein Humanismus</w:t>
            </w:r>
          </w:p>
          <w:p w14:paraId="6CE69D92" w14:textId="77777777" w:rsidR="007021B8" w:rsidRDefault="007021B8" w:rsidP="00A164E7">
            <w:pPr>
              <w:jc w:val="both"/>
              <w:rPr>
                <w:rFonts w:ascii="Arial" w:hAnsi="Arial"/>
                <w:sz w:val="12"/>
                <w:szCs w:val="12"/>
              </w:rPr>
            </w:pPr>
          </w:p>
          <w:p w14:paraId="50854B8E" w14:textId="37D3402C" w:rsidR="003E7938" w:rsidRPr="002670B5" w:rsidRDefault="002670B5" w:rsidP="00A164E7">
            <w:pPr>
              <w:jc w:val="both"/>
              <w:rPr>
                <w:rFonts w:ascii="Arial" w:hAnsi="Arial"/>
                <w:sz w:val="12"/>
                <w:szCs w:val="12"/>
              </w:rPr>
            </w:pPr>
            <w:r>
              <w:rPr>
                <w:rFonts w:ascii="Arial" w:hAnsi="Arial"/>
                <w:sz w:val="12"/>
                <w:szCs w:val="12"/>
              </w:rPr>
              <w:t>obligat</w:t>
            </w:r>
            <w:r w:rsidRPr="002670B5">
              <w:rPr>
                <w:rFonts w:ascii="Arial" w:hAnsi="Arial"/>
                <w:sz w:val="12"/>
                <w:szCs w:val="12"/>
              </w:rPr>
              <w:t>o</w:t>
            </w:r>
            <w:r>
              <w:rPr>
                <w:rFonts w:ascii="Arial" w:hAnsi="Arial"/>
                <w:sz w:val="12"/>
                <w:szCs w:val="12"/>
              </w:rPr>
              <w:t>r</w:t>
            </w:r>
            <w:r w:rsidRPr="002670B5">
              <w:rPr>
                <w:rFonts w:ascii="Arial" w:hAnsi="Arial"/>
                <w:sz w:val="12"/>
                <w:szCs w:val="12"/>
              </w:rPr>
              <w:t>isch</w:t>
            </w:r>
          </w:p>
        </w:tc>
      </w:tr>
    </w:tbl>
    <w:p w14:paraId="1CB80F8D" w14:textId="77777777" w:rsidR="003E7938" w:rsidRDefault="003E7938" w:rsidP="003E7938">
      <w:pPr>
        <w:jc w:val="both"/>
        <w:rPr>
          <w:rFonts w:ascii="Arial" w:hAnsi="Arial"/>
          <w:b/>
          <w:sz w:val="22"/>
          <w:szCs w:val="22"/>
        </w:rPr>
      </w:pPr>
    </w:p>
    <w:tbl>
      <w:tblPr>
        <w:tblStyle w:val="Tabellenraster"/>
        <w:tblW w:w="0" w:type="auto"/>
        <w:tblLook w:val="04A0" w:firstRow="1" w:lastRow="0" w:firstColumn="1" w:lastColumn="0" w:noHBand="0" w:noVBand="1"/>
      </w:tblPr>
      <w:tblGrid>
        <w:gridCol w:w="1391"/>
        <w:gridCol w:w="1471"/>
        <w:gridCol w:w="1727"/>
        <w:gridCol w:w="1743"/>
        <w:gridCol w:w="1164"/>
        <w:gridCol w:w="1217"/>
        <w:gridCol w:w="1089"/>
        <w:gridCol w:w="1234"/>
        <w:gridCol w:w="1767"/>
      </w:tblGrid>
      <w:tr w:rsidR="003E7938" w14:paraId="5F090B12" w14:textId="77777777" w:rsidTr="00A164E7">
        <w:tc>
          <w:tcPr>
            <w:tcW w:w="12803" w:type="dxa"/>
            <w:gridSpan w:val="9"/>
            <w:shd w:val="clear" w:color="auto" w:fill="D9D9D9" w:themeFill="background1" w:themeFillShade="D9"/>
          </w:tcPr>
          <w:p w14:paraId="5C394274" w14:textId="77777777" w:rsidR="003E7938" w:rsidRPr="001542EF" w:rsidRDefault="003E7938" w:rsidP="00A164E7">
            <w:pPr>
              <w:jc w:val="both"/>
              <w:rPr>
                <w:rFonts w:ascii="Arial" w:hAnsi="Arial"/>
                <w:b/>
              </w:rPr>
            </w:pPr>
            <w:r>
              <w:rPr>
                <w:rFonts w:ascii="Arial" w:hAnsi="Arial"/>
                <w:b/>
              </w:rPr>
              <w:t>Unterrichtsvorhaben IV</w:t>
            </w:r>
          </w:p>
          <w:p w14:paraId="1BB738C1" w14:textId="5C1C69EB" w:rsidR="003E7938" w:rsidRPr="001542EF" w:rsidRDefault="003E7938" w:rsidP="00A164E7">
            <w:pPr>
              <w:rPr>
                <w:rFonts w:ascii="Arial" w:hAnsi="Arial"/>
                <w:b/>
              </w:rPr>
            </w:pPr>
            <w:r w:rsidRPr="001542EF">
              <w:rPr>
                <w:rFonts w:ascii="Arial" w:hAnsi="Arial"/>
                <w:b/>
              </w:rPr>
              <w:t xml:space="preserve">Thema: </w:t>
            </w:r>
            <w:r w:rsidRPr="00F131C9">
              <w:rPr>
                <w:rFonts w:ascii="Arial" w:hAnsi="Arial" w:cs="Arial"/>
                <w:i/>
                <w:sz w:val="22"/>
                <w:lang w:eastAsia="zh-CN"/>
              </w:rPr>
              <w:t>Wie kann das Leben gelingen?</w:t>
            </w:r>
            <w:r w:rsidR="00DA2741">
              <w:rPr>
                <w:rFonts w:ascii="Arial" w:hAnsi="Arial" w:cs="Arial"/>
                <w:i/>
                <w:sz w:val="22"/>
                <w:lang w:eastAsia="zh-CN"/>
              </w:rPr>
              <w:t xml:space="preserve"> – Eudämonistische Auffassungen</w:t>
            </w:r>
            <w:r w:rsidRPr="00F131C9">
              <w:rPr>
                <w:rFonts w:ascii="Arial" w:hAnsi="Arial" w:cs="Arial"/>
                <w:i/>
                <w:sz w:val="22"/>
                <w:lang w:eastAsia="zh-CN"/>
              </w:rPr>
              <w:t xml:space="preserve"> eines guten Lebens</w:t>
            </w:r>
          </w:p>
        </w:tc>
      </w:tr>
      <w:tr w:rsidR="007021B8" w14:paraId="6ED416A8" w14:textId="77777777" w:rsidTr="00A164E7">
        <w:tc>
          <w:tcPr>
            <w:tcW w:w="1394" w:type="dxa"/>
          </w:tcPr>
          <w:p w14:paraId="78FA8BE6" w14:textId="77777777" w:rsidR="003E7938" w:rsidRPr="00A164E7" w:rsidRDefault="003E7938" w:rsidP="00A164E7">
            <w:pPr>
              <w:jc w:val="both"/>
              <w:rPr>
                <w:rFonts w:ascii="Arial" w:hAnsi="Arial"/>
                <w:b/>
                <w:sz w:val="14"/>
                <w:szCs w:val="14"/>
              </w:rPr>
            </w:pPr>
            <w:r w:rsidRPr="00A164E7">
              <w:rPr>
                <w:rFonts w:ascii="Arial" w:hAnsi="Arial"/>
                <w:b/>
                <w:sz w:val="14"/>
                <w:szCs w:val="14"/>
              </w:rPr>
              <w:t>Sachkompetenz</w:t>
            </w:r>
          </w:p>
        </w:tc>
        <w:tc>
          <w:tcPr>
            <w:tcW w:w="1474" w:type="dxa"/>
          </w:tcPr>
          <w:p w14:paraId="3ED5F901" w14:textId="77777777" w:rsidR="003E7938" w:rsidRPr="00A164E7" w:rsidRDefault="003E7938" w:rsidP="00A164E7">
            <w:pPr>
              <w:jc w:val="both"/>
              <w:rPr>
                <w:rFonts w:ascii="Arial" w:hAnsi="Arial"/>
                <w:b/>
                <w:sz w:val="14"/>
                <w:szCs w:val="14"/>
              </w:rPr>
            </w:pPr>
            <w:r w:rsidRPr="00A164E7">
              <w:rPr>
                <w:rFonts w:ascii="Arial" w:hAnsi="Arial"/>
                <w:b/>
                <w:sz w:val="14"/>
                <w:szCs w:val="14"/>
              </w:rPr>
              <w:t>Urteilskompetenz</w:t>
            </w:r>
          </w:p>
        </w:tc>
        <w:tc>
          <w:tcPr>
            <w:tcW w:w="1729" w:type="dxa"/>
          </w:tcPr>
          <w:p w14:paraId="31BE7E58" w14:textId="77777777" w:rsidR="003E7938" w:rsidRPr="00A164E7" w:rsidRDefault="003E7938" w:rsidP="00A164E7">
            <w:pPr>
              <w:jc w:val="both"/>
              <w:rPr>
                <w:rFonts w:ascii="Arial" w:hAnsi="Arial"/>
                <w:b/>
                <w:sz w:val="14"/>
                <w:szCs w:val="14"/>
              </w:rPr>
            </w:pPr>
            <w:r w:rsidRPr="00A164E7">
              <w:rPr>
                <w:rFonts w:ascii="Arial" w:hAnsi="Arial"/>
                <w:b/>
                <w:sz w:val="14"/>
                <w:szCs w:val="14"/>
              </w:rPr>
              <w:t>Handlungskompetenz</w:t>
            </w:r>
          </w:p>
        </w:tc>
        <w:tc>
          <w:tcPr>
            <w:tcW w:w="1748" w:type="dxa"/>
          </w:tcPr>
          <w:p w14:paraId="7401CDC8" w14:textId="77777777" w:rsidR="003E7938" w:rsidRPr="00A164E7" w:rsidRDefault="003E7938" w:rsidP="00A164E7">
            <w:pPr>
              <w:jc w:val="both"/>
              <w:rPr>
                <w:rFonts w:ascii="Arial" w:hAnsi="Arial"/>
                <w:b/>
                <w:sz w:val="14"/>
                <w:szCs w:val="14"/>
              </w:rPr>
            </w:pPr>
            <w:r w:rsidRPr="00A164E7">
              <w:rPr>
                <w:rFonts w:ascii="Arial" w:hAnsi="Arial"/>
                <w:b/>
                <w:sz w:val="14"/>
                <w:szCs w:val="14"/>
              </w:rPr>
              <w:t>Methodenkompetenz</w:t>
            </w:r>
          </w:p>
        </w:tc>
        <w:tc>
          <w:tcPr>
            <w:tcW w:w="1134" w:type="dxa"/>
          </w:tcPr>
          <w:p w14:paraId="04406D5E" w14:textId="77777777" w:rsidR="003E7938" w:rsidRPr="00A164E7" w:rsidRDefault="003E7938" w:rsidP="00A164E7">
            <w:pPr>
              <w:jc w:val="both"/>
              <w:rPr>
                <w:rFonts w:ascii="Arial" w:hAnsi="Arial"/>
                <w:b/>
                <w:sz w:val="14"/>
                <w:szCs w:val="14"/>
              </w:rPr>
            </w:pPr>
            <w:r w:rsidRPr="00A164E7">
              <w:rPr>
                <w:rFonts w:ascii="Arial" w:hAnsi="Arial"/>
                <w:b/>
                <w:sz w:val="14"/>
                <w:szCs w:val="14"/>
              </w:rPr>
              <w:t>Inhaltsfeld</w:t>
            </w:r>
          </w:p>
        </w:tc>
        <w:tc>
          <w:tcPr>
            <w:tcW w:w="1219" w:type="dxa"/>
          </w:tcPr>
          <w:p w14:paraId="36B05E6E" w14:textId="77777777" w:rsidR="003E7938" w:rsidRPr="00A164E7" w:rsidRDefault="003E7938" w:rsidP="00A164E7">
            <w:pPr>
              <w:jc w:val="both"/>
              <w:rPr>
                <w:rFonts w:ascii="Arial" w:hAnsi="Arial"/>
                <w:b/>
                <w:sz w:val="14"/>
                <w:szCs w:val="14"/>
              </w:rPr>
            </w:pPr>
            <w:r w:rsidRPr="00A164E7">
              <w:rPr>
                <w:rFonts w:ascii="Arial" w:hAnsi="Arial"/>
                <w:b/>
                <w:sz w:val="14"/>
                <w:szCs w:val="14"/>
              </w:rPr>
              <w:t>Inhaltliche Schwerpunkte</w:t>
            </w:r>
          </w:p>
        </w:tc>
        <w:tc>
          <w:tcPr>
            <w:tcW w:w="1096" w:type="dxa"/>
          </w:tcPr>
          <w:p w14:paraId="27236D0A" w14:textId="77777777" w:rsidR="003E7938" w:rsidRPr="00A164E7" w:rsidRDefault="003E7938" w:rsidP="00A164E7">
            <w:pPr>
              <w:jc w:val="both"/>
              <w:rPr>
                <w:rFonts w:ascii="Arial" w:hAnsi="Arial"/>
                <w:b/>
                <w:sz w:val="14"/>
                <w:szCs w:val="14"/>
              </w:rPr>
            </w:pPr>
            <w:r w:rsidRPr="00A164E7">
              <w:rPr>
                <w:rFonts w:ascii="Arial" w:hAnsi="Arial"/>
                <w:b/>
                <w:sz w:val="14"/>
                <w:szCs w:val="14"/>
              </w:rPr>
              <w:t>Zeitbedarf</w:t>
            </w:r>
          </w:p>
        </w:tc>
        <w:tc>
          <w:tcPr>
            <w:tcW w:w="1240" w:type="dxa"/>
          </w:tcPr>
          <w:p w14:paraId="151AF2A0" w14:textId="77777777" w:rsidR="003E7938" w:rsidRPr="00A164E7" w:rsidRDefault="003E7938" w:rsidP="00A164E7">
            <w:pPr>
              <w:jc w:val="both"/>
              <w:rPr>
                <w:rFonts w:ascii="Arial" w:hAnsi="Arial"/>
                <w:b/>
                <w:sz w:val="14"/>
                <w:szCs w:val="14"/>
              </w:rPr>
            </w:pPr>
            <w:r w:rsidRPr="00A164E7">
              <w:rPr>
                <w:rFonts w:ascii="Arial" w:hAnsi="Arial"/>
                <w:b/>
                <w:sz w:val="14"/>
                <w:szCs w:val="14"/>
              </w:rPr>
              <w:t>Verknüpfung mit Lehrbuch</w:t>
            </w:r>
          </w:p>
        </w:tc>
        <w:tc>
          <w:tcPr>
            <w:tcW w:w="1769" w:type="dxa"/>
          </w:tcPr>
          <w:p w14:paraId="45DA9D5F" w14:textId="77777777" w:rsidR="003E7938" w:rsidRPr="00A164E7" w:rsidRDefault="003E7938" w:rsidP="00A164E7">
            <w:pPr>
              <w:jc w:val="both"/>
              <w:rPr>
                <w:rFonts w:ascii="Arial" w:hAnsi="Arial"/>
                <w:b/>
                <w:sz w:val="14"/>
                <w:szCs w:val="14"/>
              </w:rPr>
            </w:pPr>
            <w:r w:rsidRPr="00A164E7">
              <w:rPr>
                <w:rFonts w:ascii="Arial" w:hAnsi="Arial"/>
                <w:b/>
                <w:sz w:val="14"/>
                <w:szCs w:val="14"/>
              </w:rPr>
              <w:t>Leistungsüberprüfung</w:t>
            </w:r>
          </w:p>
        </w:tc>
      </w:tr>
      <w:tr w:rsidR="007021B8" w14:paraId="7CB309E6" w14:textId="77777777" w:rsidTr="00A164E7">
        <w:tc>
          <w:tcPr>
            <w:tcW w:w="1394" w:type="dxa"/>
          </w:tcPr>
          <w:p w14:paraId="0B6CF090" w14:textId="4FB6D298" w:rsidR="002F37BC" w:rsidRPr="002F37BC" w:rsidRDefault="002F37BC" w:rsidP="00F72E6D">
            <w:pPr>
              <w:autoSpaceDE w:val="0"/>
              <w:ind w:left="-105"/>
              <w:rPr>
                <w:rFonts w:ascii="Arial" w:hAnsi="Arial" w:cs="Arial"/>
                <w:sz w:val="12"/>
                <w:szCs w:val="12"/>
                <w:lang w:eastAsia="zh-CN"/>
              </w:rPr>
            </w:pPr>
            <w:r w:rsidRPr="002F37BC">
              <w:rPr>
                <w:rFonts w:ascii="Arial" w:hAnsi="Arial" w:cs="Arial"/>
                <w:sz w:val="12"/>
                <w:szCs w:val="12"/>
                <w:lang w:eastAsia="zh-CN"/>
              </w:rPr>
              <w:t>Die Schülerinnen und Schüler</w:t>
            </w:r>
            <w:r w:rsidR="00F72E6D">
              <w:rPr>
                <w:rFonts w:ascii="Arial" w:hAnsi="Arial" w:cs="Arial"/>
                <w:sz w:val="12"/>
                <w:szCs w:val="12"/>
                <w:lang w:eastAsia="zh-CN"/>
              </w:rPr>
              <w:t xml:space="preserve"> </w:t>
            </w:r>
            <w:r w:rsidRPr="002F37BC">
              <w:rPr>
                <w:rFonts w:ascii="Arial" w:hAnsi="Arial" w:cs="Arial"/>
                <w:sz w:val="12"/>
                <w:szCs w:val="12"/>
                <w:lang w:eastAsia="zh-CN"/>
              </w:rPr>
              <w:t>rekonstruieren eine philosophische Antwort auf die Frage nach dem gelingenden Leben in ihren wesentlichen gedanklichen Schritten und ordnen sie in das ethische Denken ein.</w:t>
            </w:r>
          </w:p>
          <w:p w14:paraId="5976205E" w14:textId="77777777" w:rsidR="003E7938" w:rsidRPr="002F37BC" w:rsidRDefault="003E7938" w:rsidP="002F37BC">
            <w:pPr>
              <w:spacing w:after="240"/>
              <w:contextualSpacing/>
              <w:rPr>
                <w:rFonts w:ascii="Arial" w:hAnsi="Arial"/>
                <w:sz w:val="12"/>
                <w:szCs w:val="12"/>
              </w:rPr>
            </w:pPr>
          </w:p>
        </w:tc>
        <w:tc>
          <w:tcPr>
            <w:tcW w:w="1474" w:type="dxa"/>
          </w:tcPr>
          <w:p w14:paraId="51691FA2" w14:textId="54460A85" w:rsidR="002F37BC" w:rsidRPr="002F37BC" w:rsidRDefault="00F72E6D" w:rsidP="00F72E6D">
            <w:pPr>
              <w:autoSpaceDE w:val="0"/>
              <w:ind w:left="-105"/>
              <w:rPr>
                <w:rFonts w:ascii="Arial" w:hAnsi="Arial" w:cs="Arial"/>
                <w:sz w:val="12"/>
                <w:szCs w:val="12"/>
                <w:lang w:eastAsia="zh-CN"/>
              </w:rPr>
            </w:pPr>
            <w:r>
              <w:rPr>
                <w:rFonts w:ascii="Arial" w:hAnsi="Arial" w:cs="Arial"/>
                <w:sz w:val="12"/>
                <w:szCs w:val="12"/>
                <w:lang w:eastAsia="zh-CN"/>
              </w:rPr>
              <w:t xml:space="preserve">Die Schülerinnen und Schüler </w:t>
            </w:r>
            <w:r w:rsidR="002F37BC" w:rsidRPr="002F37BC">
              <w:rPr>
                <w:rFonts w:ascii="Arial" w:hAnsi="Arial" w:cs="Arial"/>
                <w:sz w:val="12"/>
                <w:szCs w:val="12"/>
                <w:lang w:eastAsia="zh-CN"/>
              </w:rPr>
              <w:t>bewerten kriteriengeleitet und argumentierend die Tragfähigkeit der behandelten eudämonistischen Position zur Orientierung in Fragen der eigenen Lebensführung.</w:t>
            </w:r>
          </w:p>
          <w:p w14:paraId="23C4A15F" w14:textId="77777777" w:rsidR="003E7938" w:rsidRPr="002F37BC" w:rsidRDefault="003E7938" w:rsidP="002F37BC">
            <w:pPr>
              <w:spacing w:after="240"/>
              <w:contextualSpacing/>
              <w:rPr>
                <w:rFonts w:ascii="Arial" w:hAnsi="Arial"/>
                <w:sz w:val="12"/>
                <w:szCs w:val="12"/>
              </w:rPr>
            </w:pPr>
          </w:p>
        </w:tc>
        <w:tc>
          <w:tcPr>
            <w:tcW w:w="1729" w:type="dxa"/>
          </w:tcPr>
          <w:p w14:paraId="2A395B99" w14:textId="77777777" w:rsidR="00F72E6D" w:rsidRDefault="00BB77F5" w:rsidP="00F72E6D">
            <w:pPr>
              <w:ind w:left="-105"/>
              <w:rPr>
                <w:rFonts w:ascii="Arial" w:hAnsi="Arial"/>
                <w:sz w:val="12"/>
                <w:szCs w:val="12"/>
              </w:rPr>
            </w:pPr>
            <w:r w:rsidRPr="002F37BC">
              <w:rPr>
                <w:rFonts w:ascii="Arial" w:hAnsi="Arial"/>
                <w:sz w:val="12"/>
                <w:szCs w:val="12"/>
              </w:rPr>
              <w:t>Die Schülerinnen und Schüler</w:t>
            </w:r>
            <w:r w:rsidR="00F72E6D">
              <w:rPr>
                <w:rFonts w:ascii="Arial" w:hAnsi="Arial"/>
                <w:sz w:val="12"/>
                <w:szCs w:val="12"/>
              </w:rPr>
              <w:t>...</w:t>
            </w:r>
          </w:p>
          <w:p w14:paraId="3CF44F33" w14:textId="77777777" w:rsidR="00F72E6D" w:rsidRDefault="00F72E6D" w:rsidP="00F72E6D">
            <w:pPr>
              <w:ind w:left="-105"/>
              <w:rPr>
                <w:rFonts w:ascii="Arial" w:hAnsi="Arial"/>
                <w:sz w:val="12"/>
                <w:szCs w:val="12"/>
              </w:rPr>
            </w:pPr>
            <w:r>
              <w:rPr>
                <w:rFonts w:ascii="Arial" w:hAnsi="Arial"/>
                <w:sz w:val="12"/>
                <w:szCs w:val="12"/>
              </w:rPr>
              <w:t xml:space="preserve">... </w:t>
            </w:r>
            <w:r w:rsidR="00BB77F5" w:rsidRPr="002F37BC">
              <w:rPr>
                <w:rFonts w:ascii="Arial" w:hAnsi="Arial"/>
                <w:sz w:val="12"/>
                <w:szCs w:val="12"/>
              </w:rPr>
              <w:t>rechtfertigen eigene Entscheidungen und Handlungen durch plausible Gründe und Argumente und nutzen dabei das Orientierungspotential philosophischer Positionen und Denkmodelle (HK2),</w:t>
            </w:r>
          </w:p>
          <w:p w14:paraId="14F5D19A" w14:textId="038F314C" w:rsidR="00BB77F5" w:rsidRPr="002F37BC" w:rsidRDefault="00F72E6D" w:rsidP="00F72E6D">
            <w:pPr>
              <w:ind w:left="-105"/>
              <w:rPr>
                <w:rFonts w:ascii="Arial" w:hAnsi="Arial"/>
                <w:sz w:val="12"/>
                <w:szCs w:val="12"/>
              </w:rPr>
            </w:pPr>
            <w:r>
              <w:rPr>
                <w:rFonts w:ascii="Arial" w:hAnsi="Arial"/>
                <w:sz w:val="12"/>
                <w:szCs w:val="12"/>
              </w:rPr>
              <w:t xml:space="preserve">... </w:t>
            </w:r>
            <w:r w:rsidR="00BB77F5" w:rsidRPr="002F37BC">
              <w:rPr>
                <w:rFonts w:ascii="Arial" w:hAnsi="Arial"/>
                <w:sz w:val="12"/>
                <w:szCs w:val="12"/>
              </w:rPr>
              <w:t>vertreten im Rahmen rationaler Diskurse im Unterricht ihre eigene Position und gehen dabei auch argumentativ auf andere Positionen ein (HK3).</w:t>
            </w:r>
          </w:p>
          <w:p w14:paraId="496F9094" w14:textId="77777777" w:rsidR="003E7938" w:rsidRPr="002F37BC" w:rsidRDefault="003E7938" w:rsidP="002F37BC">
            <w:pPr>
              <w:spacing w:after="240"/>
              <w:contextualSpacing/>
              <w:rPr>
                <w:rFonts w:ascii="Arial" w:hAnsi="Arial"/>
                <w:sz w:val="12"/>
                <w:szCs w:val="12"/>
              </w:rPr>
            </w:pPr>
          </w:p>
        </w:tc>
        <w:tc>
          <w:tcPr>
            <w:tcW w:w="1748" w:type="dxa"/>
          </w:tcPr>
          <w:p w14:paraId="74726555" w14:textId="74AB6E1E" w:rsidR="00BB77F5" w:rsidRDefault="00BB77F5" w:rsidP="002F37BC">
            <w:pPr>
              <w:tabs>
                <w:tab w:val="left" w:pos="360"/>
              </w:tabs>
              <w:rPr>
                <w:rFonts w:ascii="Arial" w:hAnsi="Arial"/>
                <w:bCs/>
                <w:i/>
                <w:sz w:val="12"/>
                <w:szCs w:val="12"/>
              </w:rPr>
            </w:pPr>
            <w:r w:rsidRPr="002F37BC">
              <w:rPr>
                <w:rFonts w:ascii="Arial" w:hAnsi="Arial"/>
                <w:bCs/>
                <w:i/>
                <w:sz w:val="12"/>
                <w:szCs w:val="12"/>
              </w:rPr>
              <w:t>Verfahren der Problemreflexion</w:t>
            </w:r>
          </w:p>
          <w:p w14:paraId="6FAC7A45" w14:textId="77777777" w:rsidR="00F72E6D" w:rsidRPr="00F72E6D" w:rsidRDefault="00F72E6D" w:rsidP="002F37BC">
            <w:pPr>
              <w:tabs>
                <w:tab w:val="left" w:pos="360"/>
              </w:tabs>
              <w:rPr>
                <w:rFonts w:ascii="Arial" w:hAnsi="Arial"/>
                <w:bCs/>
                <w:i/>
                <w:sz w:val="12"/>
                <w:szCs w:val="12"/>
              </w:rPr>
            </w:pPr>
          </w:p>
          <w:p w14:paraId="02E28D11" w14:textId="15904BCA" w:rsidR="00BB77F5" w:rsidRPr="002F37BC" w:rsidRDefault="002F37BC" w:rsidP="00F72E6D">
            <w:pPr>
              <w:ind w:left="-105" w:firstLine="105"/>
              <w:rPr>
                <w:rFonts w:ascii="Arial" w:hAnsi="Arial"/>
                <w:sz w:val="12"/>
                <w:szCs w:val="12"/>
              </w:rPr>
            </w:pPr>
            <w:r>
              <w:rPr>
                <w:rFonts w:ascii="Arial" w:hAnsi="Arial"/>
                <w:sz w:val="12"/>
                <w:szCs w:val="12"/>
              </w:rPr>
              <w:t xml:space="preserve">Die Schülerinnen und                </w:t>
            </w:r>
            <w:r w:rsidR="00BB77F5" w:rsidRPr="002F37BC">
              <w:rPr>
                <w:rFonts w:ascii="Arial" w:hAnsi="Arial"/>
                <w:sz w:val="12"/>
                <w:szCs w:val="12"/>
              </w:rPr>
              <w:t>Schüler</w:t>
            </w:r>
            <w:r w:rsidR="00F72E6D">
              <w:rPr>
                <w:rFonts w:ascii="Arial" w:hAnsi="Arial"/>
                <w:sz w:val="12"/>
                <w:szCs w:val="12"/>
              </w:rPr>
              <w:t xml:space="preserve"> </w:t>
            </w:r>
            <w:r w:rsidR="00BB77F5" w:rsidRPr="002F37BC">
              <w:rPr>
                <w:rFonts w:ascii="Arial" w:hAnsi="Arial"/>
                <w:sz w:val="12"/>
                <w:szCs w:val="12"/>
              </w:rPr>
              <w:t>identifizieren in philosophischen Texten Sachaussagen und Werturteile, Begriffsbestimmungen, Behauptungen, Begründungen, Voraussetzungen, Folgerungen, Erläuterungen und Beispiele (MK4).</w:t>
            </w:r>
          </w:p>
          <w:p w14:paraId="5A204BF1" w14:textId="77777777" w:rsidR="00F72E6D" w:rsidRDefault="00F72E6D" w:rsidP="00F72E6D">
            <w:pPr>
              <w:ind w:left="-105"/>
              <w:rPr>
                <w:rFonts w:ascii="Arial" w:hAnsi="Arial"/>
                <w:i/>
                <w:sz w:val="12"/>
                <w:szCs w:val="12"/>
              </w:rPr>
            </w:pPr>
          </w:p>
          <w:p w14:paraId="484A79C6" w14:textId="77777777" w:rsidR="00BB77F5" w:rsidRPr="002F37BC" w:rsidRDefault="00BB77F5" w:rsidP="00F72E6D">
            <w:pPr>
              <w:ind w:left="-105"/>
              <w:rPr>
                <w:rFonts w:ascii="Arial" w:hAnsi="Arial"/>
                <w:sz w:val="12"/>
                <w:szCs w:val="12"/>
              </w:rPr>
            </w:pPr>
            <w:r w:rsidRPr="002F37BC">
              <w:rPr>
                <w:rFonts w:ascii="Arial" w:hAnsi="Arial"/>
                <w:i/>
                <w:sz w:val="12"/>
                <w:szCs w:val="12"/>
              </w:rPr>
              <w:t>Verfahren der Präsentation und Darstellung</w:t>
            </w:r>
          </w:p>
          <w:p w14:paraId="46DB8F32" w14:textId="77777777" w:rsidR="00F72E6D" w:rsidRDefault="00F72E6D" w:rsidP="00F72E6D">
            <w:pPr>
              <w:rPr>
                <w:rFonts w:ascii="Arial" w:hAnsi="Arial"/>
                <w:sz w:val="12"/>
                <w:szCs w:val="12"/>
              </w:rPr>
            </w:pPr>
          </w:p>
          <w:p w14:paraId="6C2E8E66" w14:textId="77777777" w:rsidR="00BB77F5" w:rsidRPr="002F37BC" w:rsidRDefault="00BB77F5" w:rsidP="00F72E6D">
            <w:pPr>
              <w:rPr>
                <w:rFonts w:ascii="Arial" w:hAnsi="Arial"/>
                <w:sz w:val="12"/>
                <w:szCs w:val="12"/>
              </w:rPr>
            </w:pPr>
            <w:r w:rsidRPr="002F37BC">
              <w:rPr>
                <w:rFonts w:ascii="Arial" w:hAnsi="Arial"/>
                <w:sz w:val="12"/>
                <w:szCs w:val="12"/>
              </w:rPr>
              <w:t>stellen argumentativ abwägend philosophische Probleme und Problemlösungsbeiträge dar, auch in Form eines Essays (MK13).</w:t>
            </w:r>
          </w:p>
          <w:p w14:paraId="20316296" w14:textId="77777777" w:rsidR="003E7938" w:rsidRPr="002F37BC" w:rsidRDefault="003E7938" w:rsidP="002F37BC">
            <w:pPr>
              <w:autoSpaceDE w:val="0"/>
              <w:rPr>
                <w:rFonts w:ascii="Arial" w:hAnsi="Arial"/>
                <w:sz w:val="12"/>
                <w:szCs w:val="12"/>
              </w:rPr>
            </w:pPr>
          </w:p>
        </w:tc>
        <w:tc>
          <w:tcPr>
            <w:tcW w:w="1134" w:type="dxa"/>
          </w:tcPr>
          <w:p w14:paraId="0656C449" w14:textId="77777777" w:rsidR="00BB77F5" w:rsidRPr="002F37BC" w:rsidRDefault="00BB77F5" w:rsidP="00F72E6D">
            <w:pPr>
              <w:rPr>
                <w:rFonts w:ascii="Arial" w:hAnsi="Arial"/>
                <w:sz w:val="12"/>
                <w:szCs w:val="12"/>
              </w:rPr>
            </w:pPr>
            <w:r w:rsidRPr="002F37BC">
              <w:rPr>
                <w:rFonts w:ascii="Arial" w:hAnsi="Arial"/>
                <w:sz w:val="12"/>
                <w:szCs w:val="12"/>
              </w:rPr>
              <w:t>IF 4 (Werte und Normen des Handelns)</w:t>
            </w:r>
          </w:p>
          <w:p w14:paraId="49B4D7FF" w14:textId="77777777" w:rsidR="00BB77F5" w:rsidRPr="002F37BC" w:rsidRDefault="00BB77F5" w:rsidP="00F72E6D">
            <w:pPr>
              <w:spacing w:after="240"/>
              <w:rPr>
                <w:rFonts w:ascii="Arial" w:hAnsi="Arial"/>
                <w:sz w:val="12"/>
                <w:szCs w:val="12"/>
              </w:rPr>
            </w:pPr>
            <w:r w:rsidRPr="002F37BC">
              <w:rPr>
                <w:rFonts w:ascii="Arial" w:hAnsi="Arial"/>
                <w:sz w:val="12"/>
                <w:szCs w:val="12"/>
              </w:rPr>
              <w:t>IF 3 (Das Selbstverständnis des Menschen)</w:t>
            </w:r>
          </w:p>
          <w:p w14:paraId="219FD4DC" w14:textId="77777777" w:rsidR="003E7938" w:rsidRPr="002F37BC" w:rsidRDefault="003E7938" w:rsidP="002F37BC">
            <w:pPr>
              <w:spacing w:after="240"/>
              <w:rPr>
                <w:rFonts w:ascii="Arial" w:hAnsi="Arial"/>
                <w:sz w:val="12"/>
                <w:szCs w:val="12"/>
              </w:rPr>
            </w:pPr>
          </w:p>
        </w:tc>
        <w:tc>
          <w:tcPr>
            <w:tcW w:w="1219" w:type="dxa"/>
          </w:tcPr>
          <w:p w14:paraId="600A52F8" w14:textId="77777777" w:rsidR="00F72E6D" w:rsidRDefault="00BB77F5" w:rsidP="00F72E6D">
            <w:pPr>
              <w:rPr>
                <w:rFonts w:ascii="Arial" w:hAnsi="Arial"/>
                <w:sz w:val="12"/>
                <w:szCs w:val="12"/>
              </w:rPr>
            </w:pPr>
            <w:r w:rsidRPr="002F37BC">
              <w:rPr>
                <w:rFonts w:ascii="Arial" w:hAnsi="Arial"/>
                <w:sz w:val="12"/>
                <w:szCs w:val="12"/>
              </w:rPr>
              <w:t>Grundsätze eines gelingenden Lebens</w:t>
            </w:r>
            <w:r w:rsidR="00F72E6D">
              <w:rPr>
                <w:rFonts w:ascii="Arial" w:hAnsi="Arial"/>
                <w:sz w:val="12"/>
                <w:szCs w:val="12"/>
              </w:rPr>
              <w:t>;</w:t>
            </w:r>
          </w:p>
          <w:p w14:paraId="77403EE1" w14:textId="70113AD1" w:rsidR="00BB77F5" w:rsidRPr="002F37BC" w:rsidRDefault="00BB77F5" w:rsidP="00F72E6D">
            <w:pPr>
              <w:rPr>
                <w:rFonts w:ascii="Arial" w:hAnsi="Arial"/>
                <w:sz w:val="12"/>
                <w:szCs w:val="12"/>
              </w:rPr>
            </w:pPr>
            <w:r w:rsidRPr="002F37BC">
              <w:rPr>
                <w:rFonts w:ascii="Arial" w:hAnsi="Arial"/>
                <w:sz w:val="12"/>
                <w:szCs w:val="12"/>
              </w:rPr>
              <w:t xml:space="preserve">Das </w:t>
            </w:r>
            <w:r w:rsidR="002F37BC">
              <w:rPr>
                <w:rFonts w:ascii="Arial" w:hAnsi="Arial"/>
                <w:sz w:val="12"/>
                <w:szCs w:val="12"/>
              </w:rPr>
              <w:t>V</w:t>
            </w:r>
            <w:r w:rsidRPr="002F37BC">
              <w:rPr>
                <w:rFonts w:ascii="Arial" w:hAnsi="Arial"/>
                <w:sz w:val="12"/>
                <w:szCs w:val="12"/>
              </w:rPr>
              <w:t>erhältnis von Leib und Seele</w:t>
            </w:r>
          </w:p>
          <w:p w14:paraId="5441CBC9" w14:textId="77777777" w:rsidR="003E7938" w:rsidRPr="002F37BC" w:rsidRDefault="003E7938" w:rsidP="002F37BC">
            <w:pPr>
              <w:contextualSpacing/>
              <w:rPr>
                <w:rFonts w:ascii="Arial" w:hAnsi="Arial"/>
                <w:sz w:val="12"/>
                <w:szCs w:val="12"/>
              </w:rPr>
            </w:pPr>
          </w:p>
        </w:tc>
        <w:tc>
          <w:tcPr>
            <w:tcW w:w="1096" w:type="dxa"/>
          </w:tcPr>
          <w:p w14:paraId="7B33C651" w14:textId="3976504C" w:rsidR="003E7938" w:rsidRPr="002F37BC" w:rsidRDefault="00BB77F5" w:rsidP="002F37BC">
            <w:pPr>
              <w:rPr>
                <w:rFonts w:ascii="Arial" w:hAnsi="Arial"/>
                <w:sz w:val="12"/>
                <w:szCs w:val="12"/>
              </w:rPr>
            </w:pPr>
            <w:r w:rsidRPr="002F37BC">
              <w:rPr>
                <w:rFonts w:ascii="Arial" w:hAnsi="Arial"/>
                <w:sz w:val="12"/>
                <w:szCs w:val="12"/>
              </w:rPr>
              <w:t>10 Std.</w:t>
            </w:r>
          </w:p>
        </w:tc>
        <w:tc>
          <w:tcPr>
            <w:tcW w:w="1240" w:type="dxa"/>
          </w:tcPr>
          <w:p w14:paraId="79C90DE9" w14:textId="154EECC5" w:rsidR="00006096" w:rsidRDefault="00006096" w:rsidP="00006096">
            <w:pPr>
              <w:rPr>
                <w:rFonts w:ascii="Arial" w:hAnsi="Arial"/>
                <w:sz w:val="12"/>
                <w:szCs w:val="12"/>
              </w:rPr>
            </w:pPr>
            <w:r>
              <w:rPr>
                <w:rFonts w:ascii="Arial" w:hAnsi="Arial"/>
                <w:sz w:val="12"/>
                <w:szCs w:val="12"/>
              </w:rPr>
              <w:t>Zugänge zur Philosophie Qualifikations-phase (Cornelsen): Kapitel 2.1 („Wie kann das Leben gelingen?“), S.131-155.</w:t>
            </w:r>
          </w:p>
          <w:p w14:paraId="0C4C0BA3" w14:textId="77777777" w:rsidR="003E7938" w:rsidRDefault="003E7938" w:rsidP="002F37BC">
            <w:pPr>
              <w:rPr>
                <w:rFonts w:ascii="Arial" w:hAnsi="Arial"/>
                <w:sz w:val="22"/>
                <w:szCs w:val="22"/>
              </w:rPr>
            </w:pPr>
          </w:p>
        </w:tc>
        <w:tc>
          <w:tcPr>
            <w:tcW w:w="1769" w:type="dxa"/>
          </w:tcPr>
          <w:p w14:paraId="5AB300BE" w14:textId="74AFF74B" w:rsidR="003E7938" w:rsidRDefault="007021B8" w:rsidP="00DA2741">
            <w:pPr>
              <w:widowControl w:val="0"/>
              <w:autoSpaceDE w:val="0"/>
              <w:autoSpaceDN w:val="0"/>
              <w:adjustRightInd w:val="0"/>
              <w:rPr>
                <w:rFonts w:ascii="Arial" w:eastAsiaTheme="minorEastAsia" w:hAnsi="Arial"/>
                <w:b/>
                <w:sz w:val="12"/>
                <w:szCs w:val="12"/>
              </w:rPr>
            </w:pPr>
            <w:r w:rsidRPr="007021B8">
              <w:rPr>
                <w:rFonts w:ascii="Arial" w:eastAsiaTheme="minorEastAsia" w:hAnsi="Arial"/>
                <w:b/>
                <w:sz w:val="12"/>
                <w:szCs w:val="12"/>
              </w:rPr>
              <w:t>Zentralabitur 2017: Kernstellen aus Epikur: Brief</w:t>
            </w:r>
            <w:r w:rsidR="00DA2741">
              <w:rPr>
                <w:rFonts w:ascii="Arial" w:eastAsiaTheme="minorEastAsia" w:hAnsi="Arial"/>
                <w:b/>
                <w:sz w:val="12"/>
                <w:szCs w:val="12"/>
              </w:rPr>
              <w:t xml:space="preserve"> </w:t>
            </w:r>
            <w:r w:rsidRPr="007021B8">
              <w:rPr>
                <w:rFonts w:ascii="Arial" w:eastAsiaTheme="minorEastAsia" w:hAnsi="Arial"/>
                <w:b/>
                <w:sz w:val="12"/>
                <w:szCs w:val="12"/>
              </w:rPr>
              <w:t>an Menoikeus</w:t>
            </w:r>
          </w:p>
          <w:p w14:paraId="2030550A" w14:textId="77777777" w:rsidR="007021B8" w:rsidRDefault="007021B8" w:rsidP="007021B8">
            <w:pPr>
              <w:rPr>
                <w:rFonts w:ascii="Arial" w:eastAsiaTheme="minorEastAsia" w:hAnsi="Arial"/>
                <w:b/>
                <w:sz w:val="12"/>
                <w:szCs w:val="12"/>
              </w:rPr>
            </w:pPr>
          </w:p>
          <w:p w14:paraId="5C672994" w14:textId="793B1634" w:rsidR="007021B8" w:rsidRPr="007021B8" w:rsidRDefault="007021B8" w:rsidP="007021B8">
            <w:pPr>
              <w:rPr>
                <w:rFonts w:ascii="Arial" w:hAnsi="Arial"/>
                <w:sz w:val="22"/>
                <w:szCs w:val="22"/>
              </w:rPr>
            </w:pPr>
            <w:r w:rsidRPr="007021B8">
              <w:rPr>
                <w:rFonts w:ascii="Arial" w:eastAsiaTheme="minorEastAsia" w:hAnsi="Arial"/>
                <w:sz w:val="12"/>
                <w:szCs w:val="12"/>
              </w:rPr>
              <w:t>obligatorisch</w:t>
            </w:r>
          </w:p>
        </w:tc>
      </w:tr>
    </w:tbl>
    <w:p w14:paraId="7B8FB569" w14:textId="071DD56E" w:rsidR="003E7938" w:rsidRDefault="003E7938" w:rsidP="003E7938">
      <w:pPr>
        <w:jc w:val="both"/>
        <w:rPr>
          <w:rFonts w:ascii="Arial" w:hAnsi="Arial"/>
          <w:b/>
          <w:sz w:val="22"/>
          <w:szCs w:val="22"/>
        </w:rPr>
      </w:pPr>
    </w:p>
    <w:p w14:paraId="2AD198F1" w14:textId="77777777" w:rsidR="00311B1B" w:rsidRDefault="00311B1B" w:rsidP="003E7938">
      <w:pPr>
        <w:jc w:val="both"/>
        <w:rPr>
          <w:rFonts w:ascii="Arial" w:hAnsi="Arial"/>
          <w:b/>
          <w:sz w:val="22"/>
          <w:szCs w:val="22"/>
        </w:rPr>
      </w:pPr>
    </w:p>
    <w:p w14:paraId="45E529FF" w14:textId="77777777" w:rsidR="00311B1B" w:rsidRDefault="00311B1B" w:rsidP="003E7938">
      <w:pPr>
        <w:jc w:val="both"/>
        <w:rPr>
          <w:rFonts w:ascii="Arial" w:hAnsi="Arial"/>
          <w:b/>
          <w:sz w:val="22"/>
          <w:szCs w:val="22"/>
        </w:rPr>
      </w:pPr>
    </w:p>
    <w:p w14:paraId="0388EA51" w14:textId="77777777" w:rsidR="00311B1B" w:rsidRDefault="00311B1B" w:rsidP="003E7938">
      <w:pPr>
        <w:jc w:val="both"/>
        <w:rPr>
          <w:rFonts w:ascii="Arial" w:hAnsi="Arial"/>
          <w:b/>
          <w:sz w:val="22"/>
          <w:szCs w:val="22"/>
        </w:rPr>
      </w:pPr>
    </w:p>
    <w:p w14:paraId="3691CE43" w14:textId="77777777" w:rsidR="00311B1B" w:rsidRDefault="00311B1B" w:rsidP="003E7938">
      <w:pPr>
        <w:jc w:val="both"/>
        <w:rPr>
          <w:rFonts w:ascii="Arial" w:hAnsi="Arial"/>
          <w:b/>
          <w:sz w:val="22"/>
          <w:szCs w:val="22"/>
        </w:rPr>
      </w:pPr>
    </w:p>
    <w:p w14:paraId="491855C1" w14:textId="77777777" w:rsidR="00DA2741" w:rsidRDefault="00DA2741" w:rsidP="003E7938">
      <w:pPr>
        <w:jc w:val="both"/>
        <w:rPr>
          <w:rFonts w:ascii="Arial" w:hAnsi="Arial"/>
          <w:b/>
          <w:sz w:val="22"/>
          <w:szCs w:val="22"/>
        </w:rPr>
      </w:pPr>
    </w:p>
    <w:p w14:paraId="12A2B9F5" w14:textId="77777777" w:rsidR="00311B1B" w:rsidRDefault="00311B1B" w:rsidP="003E7938">
      <w:pPr>
        <w:jc w:val="both"/>
        <w:rPr>
          <w:rFonts w:ascii="Arial" w:hAnsi="Arial"/>
          <w:b/>
          <w:sz w:val="22"/>
          <w:szCs w:val="22"/>
        </w:rPr>
      </w:pPr>
    </w:p>
    <w:p w14:paraId="07C4A8C6" w14:textId="77777777" w:rsidR="00311B1B" w:rsidRDefault="00311B1B" w:rsidP="003E7938">
      <w:pPr>
        <w:jc w:val="both"/>
        <w:rPr>
          <w:rFonts w:ascii="Arial" w:hAnsi="Arial"/>
          <w:b/>
          <w:sz w:val="22"/>
          <w:szCs w:val="22"/>
        </w:rPr>
      </w:pPr>
    </w:p>
    <w:p w14:paraId="1E8B7352" w14:textId="77777777" w:rsidR="00311B1B" w:rsidRDefault="00311B1B" w:rsidP="003E7938">
      <w:pPr>
        <w:jc w:val="both"/>
        <w:rPr>
          <w:rFonts w:ascii="Arial" w:hAnsi="Arial"/>
          <w:b/>
          <w:sz w:val="22"/>
          <w:szCs w:val="22"/>
        </w:rPr>
      </w:pPr>
    </w:p>
    <w:p w14:paraId="66D3DDE3" w14:textId="77777777" w:rsidR="00311B1B" w:rsidRDefault="00311B1B" w:rsidP="003E7938">
      <w:pPr>
        <w:jc w:val="both"/>
        <w:rPr>
          <w:rFonts w:ascii="Arial" w:hAnsi="Arial"/>
          <w:b/>
          <w:sz w:val="22"/>
          <w:szCs w:val="22"/>
        </w:rPr>
      </w:pPr>
    </w:p>
    <w:tbl>
      <w:tblPr>
        <w:tblStyle w:val="Tabellenraster"/>
        <w:tblW w:w="0" w:type="auto"/>
        <w:tblLook w:val="04A0" w:firstRow="1" w:lastRow="0" w:firstColumn="1" w:lastColumn="0" w:noHBand="0" w:noVBand="1"/>
      </w:tblPr>
      <w:tblGrid>
        <w:gridCol w:w="1296"/>
        <w:gridCol w:w="1394"/>
        <w:gridCol w:w="1678"/>
        <w:gridCol w:w="1844"/>
        <w:gridCol w:w="1180"/>
        <w:gridCol w:w="1190"/>
        <w:gridCol w:w="918"/>
        <w:gridCol w:w="1586"/>
        <w:gridCol w:w="1717"/>
      </w:tblGrid>
      <w:tr w:rsidR="003E7938" w14:paraId="626C1147" w14:textId="77777777" w:rsidTr="00A164E7">
        <w:tc>
          <w:tcPr>
            <w:tcW w:w="15638" w:type="dxa"/>
            <w:gridSpan w:val="9"/>
            <w:shd w:val="clear" w:color="auto" w:fill="D9D9D9" w:themeFill="background1" w:themeFillShade="D9"/>
          </w:tcPr>
          <w:p w14:paraId="532F7CE5" w14:textId="77777777" w:rsidR="003E7938" w:rsidRPr="001542EF" w:rsidRDefault="003E7938" w:rsidP="00A164E7">
            <w:pPr>
              <w:jc w:val="both"/>
              <w:rPr>
                <w:rFonts w:ascii="Arial" w:hAnsi="Arial"/>
                <w:b/>
              </w:rPr>
            </w:pPr>
            <w:r>
              <w:rPr>
                <w:rFonts w:ascii="Arial" w:hAnsi="Arial"/>
                <w:b/>
              </w:rPr>
              <w:t>Unterrichtsvorhaben V</w:t>
            </w:r>
          </w:p>
          <w:p w14:paraId="5FD751DA" w14:textId="77777777" w:rsidR="003E7938" w:rsidRPr="001542EF" w:rsidRDefault="003E7938" w:rsidP="00A164E7">
            <w:pPr>
              <w:rPr>
                <w:rFonts w:ascii="Arial" w:hAnsi="Arial"/>
                <w:b/>
              </w:rPr>
            </w:pPr>
            <w:r w:rsidRPr="001542EF">
              <w:rPr>
                <w:rFonts w:ascii="Arial" w:hAnsi="Arial"/>
                <w:b/>
              </w:rPr>
              <w:t xml:space="preserve">Thema: </w:t>
            </w:r>
            <w:r w:rsidRPr="008F2DBC">
              <w:rPr>
                <w:rFonts w:ascii="Arial" w:hAnsi="Arial" w:cs="Arial"/>
                <w:i/>
                <w:sz w:val="22"/>
                <w:lang w:eastAsia="zh-CN"/>
              </w:rPr>
              <w:t>Soll ich mich im Handeln am Kriterium der Nützlichkeit oder der Pflicht orientieren? – Utilitaristische und deontologische Positionen im Vergleich</w:t>
            </w:r>
          </w:p>
        </w:tc>
      </w:tr>
      <w:tr w:rsidR="00006096" w14:paraId="3742773D" w14:textId="77777777" w:rsidTr="00A164E7">
        <w:tc>
          <w:tcPr>
            <w:tcW w:w="1691" w:type="dxa"/>
          </w:tcPr>
          <w:p w14:paraId="66DFBF03" w14:textId="77777777" w:rsidR="003E7938" w:rsidRPr="00A164E7" w:rsidRDefault="003E7938" w:rsidP="00A164E7">
            <w:pPr>
              <w:jc w:val="both"/>
              <w:rPr>
                <w:rFonts w:ascii="Arial" w:hAnsi="Arial"/>
                <w:b/>
                <w:sz w:val="14"/>
                <w:szCs w:val="14"/>
              </w:rPr>
            </w:pPr>
            <w:r w:rsidRPr="00A164E7">
              <w:rPr>
                <w:rFonts w:ascii="Arial" w:hAnsi="Arial"/>
                <w:b/>
                <w:sz w:val="14"/>
                <w:szCs w:val="14"/>
              </w:rPr>
              <w:t>Sachkompetenz</w:t>
            </w:r>
          </w:p>
        </w:tc>
        <w:tc>
          <w:tcPr>
            <w:tcW w:w="1710" w:type="dxa"/>
          </w:tcPr>
          <w:p w14:paraId="30AFB759" w14:textId="77777777" w:rsidR="003E7938" w:rsidRPr="00A164E7" w:rsidRDefault="003E7938" w:rsidP="00A164E7">
            <w:pPr>
              <w:jc w:val="both"/>
              <w:rPr>
                <w:rFonts w:ascii="Arial" w:hAnsi="Arial"/>
                <w:b/>
                <w:sz w:val="14"/>
                <w:szCs w:val="14"/>
              </w:rPr>
            </w:pPr>
            <w:r w:rsidRPr="00A164E7">
              <w:rPr>
                <w:rFonts w:ascii="Arial" w:hAnsi="Arial"/>
                <w:b/>
                <w:sz w:val="14"/>
                <w:szCs w:val="14"/>
              </w:rPr>
              <w:t>Urteilskompetenz</w:t>
            </w:r>
          </w:p>
        </w:tc>
        <w:tc>
          <w:tcPr>
            <w:tcW w:w="1879" w:type="dxa"/>
          </w:tcPr>
          <w:p w14:paraId="6019A254" w14:textId="77777777" w:rsidR="003E7938" w:rsidRPr="00A164E7" w:rsidRDefault="003E7938" w:rsidP="00A164E7">
            <w:pPr>
              <w:jc w:val="both"/>
              <w:rPr>
                <w:rFonts w:ascii="Arial" w:hAnsi="Arial"/>
                <w:b/>
                <w:sz w:val="14"/>
                <w:szCs w:val="14"/>
              </w:rPr>
            </w:pPr>
            <w:r w:rsidRPr="00A164E7">
              <w:rPr>
                <w:rFonts w:ascii="Arial" w:hAnsi="Arial"/>
                <w:b/>
                <w:sz w:val="14"/>
                <w:szCs w:val="14"/>
              </w:rPr>
              <w:t>Handlungskompetenz</w:t>
            </w:r>
          </w:p>
        </w:tc>
        <w:tc>
          <w:tcPr>
            <w:tcW w:w="1844" w:type="dxa"/>
          </w:tcPr>
          <w:p w14:paraId="527557EA" w14:textId="77777777" w:rsidR="003E7938" w:rsidRPr="00A164E7" w:rsidRDefault="003E7938" w:rsidP="00A164E7">
            <w:pPr>
              <w:jc w:val="both"/>
              <w:rPr>
                <w:rFonts w:ascii="Arial" w:hAnsi="Arial"/>
                <w:b/>
                <w:sz w:val="14"/>
                <w:szCs w:val="14"/>
              </w:rPr>
            </w:pPr>
            <w:r w:rsidRPr="00A164E7">
              <w:rPr>
                <w:rFonts w:ascii="Arial" w:hAnsi="Arial"/>
                <w:b/>
                <w:sz w:val="14"/>
                <w:szCs w:val="14"/>
              </w:rPr>
              <w:t>Methodenkompetenz</w:t>
            </w:r>
          </w:p>
        </w:tc>
        <w:tc>
          <w:tcPr>
            <w:tcW w:w="1631" w:type="dxa"/>
          </w:tcPr>
          <w:p w14:paraId="7ABA9F52" w14:textId="77777777" w:rsidR="003E7938" w:rsidRPr="00A164E7" w:rsidRDefault="003E7938" w:rsidP="00A164E7">
            <w:pPr>
              <w:jc w:val="both"/>
              <w:rPr>
                <w:rFonts w:ascii="Arial" w:hAnsi="Arial"/>
                <w:b/>
                <w:sz w:val="14"/>
                <w:szCs w:val="14"/>
              </w:rPr>
            </w:pPr>
            <w:r w:rsidRPr="00A164E7">
              <w:rPr>
                <w:rFonts w:ascii="Arial" w:hAnsi="Arial"/>
                <w:b/>
                <w:sz w:val="14"/>
                <w:szCs w:val="14"/>
              </w:rPr>
              <w:t>Inhaltsfeld</w:t>
            </w:r>
          </w:p>
        </w:tc>
        <w:tc>
          <w:tcPr>
            <w:tcW w:w="1675" w:type="dxa"/>
          </w:tcPr>
          <w:p w14:paraId="647EFB88" w14:textId="77777777" w:rsidR="003E7938" w:rsidRPr="00A164E7" w:rsidRDefault="003E7938" w:rsidP="00A164E7">
            <w:pPr>
              <w:jc w:val="both"/>
              <w:rPr>
                <w:rFonts w:ascii="Arial" w:hAnsi="Arial"/>
                <w:b/>
                <w:sz w:val="14"/>
                <w:szCs w:val="14"/>
              </w:rPr>
            </w:pPr>
            <w:r w:rsidRPr="00A164E7">
              <w:rPr>
                <w:rFonts w:ascii="Arial" w:hAnsi="Arial"/>
                <w:b/>
                <w:sz w:val="14"/>
                <w:szCs w:val="14"/>
              </w:rPr>
              <w:t>Inhaltliche Schwerpunkte</w:t>
            </w:r>
          </w:p>
        </w:tc>
        <w:tc>
          <w:tcPr>
            <w:tcW w:w="1627" w:type="dxa"/>
          </w:tcPr>
          <w:p w14:paraId="76847C3A" w14:textId="77777777" w:rsidR="003E7938" w:rsidRPr="00A164E7" w:rsidRDefault="003E7938" w:rsidP="00A164E7">
            <w:pPr>
              <w:jc w:val="both"/>
              <w:rPr>
                <w:rFonts w:ascii="Arial" w:hAnsi="Arial"/>
                <w:b/>
                <w:sz w:val="14"/>
                <w:szCs w:val="14"/>
              </w:rPr>
            </w:pPr>
            <w:r w:rsidRPr="00A164E7">
              <w:rPr>
                <w:rFonts w:ascii="Arial" w:hAnsi="Arial"/>
                <w:b/>
                <w:sz w:val="14"/>
                <w:szCs w:val="14"/>
              </w:rPr>
              <w:t>Zeitbedarf</w:t>
            </w:r>
          </w:p>
        </w:tc>
        <w:tc>
          <w:tcPr>
            <w:tcW w:w="1658" w:type="dxa"/>
          </w:tcPr>
          <w:p w14:paraId="539EA585" w14:textId="77777777" w:rsidR="003E7938" w:rsidRPr="00A164E7" w:rsidRDefault="003E7938" w:rsidP="00A164E7">
            <w:pPr>
              <w:jc w:val="both"/>
              <w:rPr>
                <w:rFonts w:ascii="Arial" w:hAnsi="Arial"/>
                <w:b/>
                <w:sz w:val="14"/>
                <w:szCs w:val="14"/>
              </w:rPr>
            </w:pPr>
            <w:r w:rsidRPr="00A164E7">
              <w:rPr>
                <w:rFonts w:ascii="Arial" w:hAnsi="Arial"/>
                <w:b/>
                <w:sz w:val="14"/>
                <w:szCs w:val="14"/>
              </w:rPr>
              <w:t>Verknüpfung mit Lehrbuch</w:t>
            </w:r>
          </w:p>
        </w:tc>
        <w:tc>
          <w:tcPr>
            <w:tcW w:w="1923" w:type="dxa"/>
          </w:tcPr>
          <w:p w14:paraId="0840C140" w14:textId="77777777" w:rsidR="003E7938" w:rsidRPr="00A164E7" w:rsidRDefault="003E7938" w:rsidP="00A164E7">
            <w:pPr>
              <w:jc w:val="both"/>
              <w:rPr>
                <w:rFonts w:ascii="Arial" w:hAnsi="Arial"/>
                <w:b/>
                <w:sz w:val="14"/>
                <w:szCs w:val="14"/>
              </w:rPr>
            </w:pPr>
            <w:r w:rsidRPr="00A164E7">
              <w:rPr>
                <w:rFonts w:ascii="Arial" w:hAnsi="Arial"/>
                <w:b/>
                <w:sz w:val="14"/>
                <w:szCs w:val="14"/>
              </w:rPr>
              <w:t>Leistungsüberprüfung</w:t>
            </w:r>
          </w:p>
        </w:tc>
      </w:tr>
      <w:tr w:rsidR="00006096" w14:paraId="39DFB887" w14:textId="77777777" w:rsidTr="00A164E7">
        <w:tc>
          <w:tcPr>
            <w:tcW w:w="1691" w:type="dxa"/>
          </w:tcPr>
          <w:p w14:paraId="1BF83BBD" w14:textId="1B9B212A" w:rsidR="002F37BC" w:rsidRPr="002F37BC" w:rsidRDefault="002F37BC" w:rsidP="002F37BC">
            <w:pPr>
              <w:jc w:val="both"/>
              <w:rPr>
                <w:rFonts w:ascii="Arial" w:hAnsi="Arial" w:cs="Arial"/>
                <w:sz w:val="12"/>
                <w:szCs w:val="12"/>
                <w:lang w:eastAsia="zh-CN"/>
              </w:rPr>
            </w:pPr>
            <w:r w:rsidRPr="002F37BC">
              <w:rPr>
                <w:rFonts w:ascii="Arial" w:hAnsi="Arial" w:cs="Arial"/>
                <w:sz w:val="12"/>
                <w:szCs w:val="12"/>
                <w:lang w:eastAsia="zh-CN"/>
              </w:rPr>
              <w:t>Die Schülerinnen und Schüler</w:t>
            </w:r>
            <w:r w:rsidR="00F72E6D">
              <w:rPr>
                <w:rFonts w:ascii="Arial" w:hAnsi="Arial" w:cs="Arial"/>
                <w:sz w:val="12"/>
                <w:szCs w:val="12"/>
                <w:lang w:eastAsia="zh-CN"/>
              </w:rPr>
              <w:t>...</w:t>
            </w:r>
          </w:p>
          <w:p w14:paraId="1D187789" w14:textId="29541669" w:rsidR="002F37BC" w:rsidRPr="002F37BC" w:rsidRDefault="00F72E6D" w:rsidP="00F72E6D">
            <w:pPr>
              <w:jc w:val="both"/>
              <w:rPr>
                <w:rFonts w:ascii="Arial" w:hAnsi="Arial" w:cs="Arial"/>
                <w:sz w:val="12"/>
                <w:szCs w:val="12"/>
                <w:lang w:eastAsia="zh-CN"/>
              </w:rPr>
            </w:pPr>
            <w:r>
              <w:rPr>
                <w:rFonts w:ascii="Arial" w:hAnsi="Arial" w:cs="Arial"/>
                <w:sz w:val="12"/>
                <w:szCs w:val="12"/>
                <w:lang w:eastAsia="zh-CN"/>
              </w:rPr>
              <w:t xml:space="preserve">... </w:t>
            </w:r>
            <w:r w:rsidR="002F37BC" w:rsidRPr="002F37BC">
              <w:rPr>
                <w:rFonts w:ascii="Arial" w:hAnsi="Arial" w:cs="Arial"/>
                <w:sz w:val="12"/>
                <w:szCs w:val="12"/>
                <w:lang w:eastAsia="zh-CN"/>
              </w:rPr>
              <w:t xml:space="preserve">analysieren und rekonstruieren ethische Positionen, die auf dem Prinzip der Nützlichkeit und auf dem Prinzip der Pflicht basieren, in ihren wesentlichen gedanklichen Schritten, </w:t>
            </w:r>
          </w:p>
          <w:p w14:paraId="4EAE8D3F" w14:textId="19EC7EEE" w:rsidR="002F37BC" w:rsidRPr="002F37BC" w:rsidRDefault="00F72E6D" w:rsidP="00F72E6D">
            <w:pPr>
              <w:spacing w:after="240"/>
              <w:jc w:val="both"/>
              <w:rPr>
                <w:rFonts w:ascii="Arial" w:hAnsi="Arial" w:cs="Arial"/>
                <w:sz w:val="12"/>
                <w:szCs w:val="12"/>
                <w:lang w:eastAsia="zh-CN"/>
              </w:rPr>
            </w:pPr>
            <w:r>
              <w:rPr>
                <w:rFonts w:ascii="Arial" w:hAnsi="Arial" w:cs="Arial"/>
                <w:sz w:val="12"/>
                <w:szCs w:val="12"/>
                <w:lang w:eastAsia="zh-CN"/>
              </w:rPr>
              <w:t xml:space="preserve">... </w:t>
            </w:r>
            <w:r w:rsidR="002F37BC" w:rsidRPr="002F37BC">
              <w:rPr>
                <w:rFonts w:ascii="Arial" w:hAnsi="Arial" w:cs="Arial"/>
                <w:sz w:val="12"/>
                <w:szCs w:val="12"/>
                <w:lang w:eastAsia="zh-CN"/>
              </w:rPr>
              <w:t>erläutern die behandelten ethischen Positionen an Beispielen und ordnen sie in das ethische Denken ein.</w:t>
            </w:r>
          </w:p>
          <w:p w14:paraId="0BE5217A" w14:textId="77777777" w:rsidR="003E7938" w:rsidRPr="002F37BC" w:rsidRDefault="003E7938" w:rsidP="00A164E7">
            <w:pPr>
              <w:spacing w:after="240"/>
              <w:contextualSpacing/>
              <w:rPr>
                <w:rFonts w:ascii="Arial" w:hAnsi="Arial"/>
                <w:sz w:val="12"/>
                <w:szCs w:val="12"/>
              </w:rPr>
            </w:pPr>
          </w:p>
        </w:tc>
        <w:tc>
          <w:tcPr>
            <w:tcW w:w="1710" w:type="dxa"/>
          </w:tcPr>
          <w:p w14:paraId="5098776A" w14:textId="238F8E75" w:rsidR="002F37BC" w:rsidRPr="002F37BC" w:rsidRDefault="002F37BC" w:rsidP="00F72E6D">
            <w:pPr>
              <w:autoSpaceDE w:val="0"/>
              <w:jc w:val="both"/>
              <w:rPr>
                <w:rFonts w:ascii="Arial" w:hAnsi="Arial" w:cs="Arial"/>
                <w:sz w:val="12"/>
                <w:szCs w:val="12"/>
                <w:lang w:eastAsia="zh-CN"/>
              </w:rPr>
            </w:pPr>
            <w:r w:rsidRPr="002F37BC">
              <w:rPr>
                <w:rFonts w:ascii="Arial" w:hAnsi="Arial" w:cs="Arial"/>
                <w:sz w:val="12"/>
                <w:szCs w:val="12"/>
                <w:lang w:eastAsia="zh-CN"/>
              </w:rPr>
              <w:t>Die Schülerinnen und Schüler</w:t>
            </w:r>
            <w:r w:rsidR="00F72E6D">
              <w:rPr>
                <w:rFonts w:ascii="Arial" w:hAnsi="Arial" w:cs="Arial"/>
                <w:sz w:val="12"/>
                <w:szCs w:val="12"/>
                <w:lang w:eastAsia="zh-CN"/>
              </w:rPr>
              <w:t xml:space="preserve"> </w:t>
            </w:r>
            <w:r w:rsidRPr="002F37BC">
              <w:rPr>
                <w:rFonts w:ascii="Arial" w:hAnsi="Arial" w:cs="Arial"/>
                <w:sz w:val="12"/>
                <w:szCs w:val="12"/>
                <w:lang w:eastAsia="zh-CN"/>
              </w:rPr>
              <w:t>bewerten kriteriengeleitet und argumentierend die Tragfähigkeit utilitaristischer und deontologischer Grundsätze zur Orientierung in Fragen moralischen Handelns.</w:t>
            </w:r>
          </w:p>
          <w:p w14:paraId="7041EF47" w14:textId="77777777" w:rsidR="003E7938" w:rsidRPr="002F37BC" w:rsidRDefault="003E7938" w:rsidP="00A164E7">
            <w:pPr>
              <w:spacing w:after="240"/>
              <w:contextualSpacing/>
              <w:rPr>
                <w:rFonts w:ascii="Arial" w:hAnsi="Arial"/>
                <w:sz w:val="12"/>
                <w:szCs w:val="12"/>
              </w:rPr>
            </w:pPr>
          </w:p>
        </w:tc>
        <w:tc>
          <w:tcPr>
            <w:tcW w:w="1879" w:type="dxa"/>
          </w:tcPr>
          <w:p w14:paraId="3CD39EB2" w14:textId="50F71CBE" w:rsidR="00BB77F5" w:rsidRPr="002F37BC" w:rsidRDefault="00BB77F5" w:rsidP="00F72E6D">
            <w:pPr>
              <w:rPr>
                <w:rFonts w:ascii="Arial" w:hAnsi="Arial"/>
                <w:sz w:val="12"/>
                <w:szCs w:val="12"/>
              </w:rPr>
            </w:pPr>
            <w:r w:rsidRPr="002F37BC">
              <w:rPr>
                <w:rFonts w:ascii="Arial" w:hAnsi="Arial"/>
                <w:sz w:val="12"/>
                <w:szCs w:val="12"/>
              </w:rPr>
              <w:t>Die Schülerinnen und Schüler</w:t>
            </w:r>
            <w:r w:rsidR="00F72E6D">
              <w:rPr>
                <w:rFonts w:ascii="Arial" w:hAnsi="Arial"/>
                <w:sz w:val="12"/>
                <w:szCs w:val="12"/>
              </w:rPr>
              <w:t xml:space="preserve"> </w:t>
            </w:r>
            <w:r w:rsidRPr="002F37BC">
              <w:rPr>
                <w:rFonts w:ascii="Arial" w:hAnsi="Arial"/>
                <w:sz w:val="12"/>
                <w:szCs w:val="12"/>
              </w:rPr>
              <w:t>rechtfertigen eigene Entscheidungen und Handlungen durch plausible Gründe und Argumente und nutzen dabei das Orientierungspotential philosophischer Positionen und Denkmodelle (HK2).</w:t>
            </w:r>
          </w:p>
          <w:p w14:paraId="2C856C35" w14:textId="77777777" w:rsidR="003E7938" w:rsidRPr="002F37BC" w:rsidRDefault="003E7938" w:rsidP="00A164E7">
            <w:pPr>
              <w:spacing w:after="240"/>
              <w:contextualSpacing/>
              <w:rPr>
                <w:rFonts w:ascii="Arial" w:hAnsi="Arial"/>
                <w:sz w:val="12"/>
                <w:szCs w:val="12"/>
              </w:rPr>
            </w:pPr>
          </w:p>
        </w:tc>
        <w:tc>
          <w:tcPr>
            <w:tcW w:w="1844" w:type="dxa"/>
          </w:tcPr>
          <w:p w14:paraId="41B1150D" w14:textId="77777777" w:rsidR="00BB77F5" w:rsidRDefault="00BB77F5" w:rsidP="00BB77F5">
            <w:pPr>
              <w:tabs>
                <w:tab w:val="left" w:pos="360"/>
              </w:tabs>
              <w:ind w:left="-105" w:firstLine="105"/>
              <w:rPr>
                <w:rFonts w:ascii="Arial" w:hAnsi="Arial"/>
                <w:bCs/>
                <w:i/>
                <w:sz w:val="12"/>
                <w:szCs w:val="12"/>
              </w:rPr>
            </w:pPr>
            <w:r w:rsidRPr="002F37BC">
              <w:rPr>
                <w:rFonts w:ascii="Arial" w:hAnsi="Arial"/>
                <w:bCs/>
                <w:i/>
                <w:sz w:val="12"/>
                <w:szCs w:val="12"/>
              </w:rPr>
              <w:t>Verfahren der Problemreflexion</w:t>
            </w:r>
          </w:p>
          <w:p w14:paraId="5DC94CA4" w14:textId="77777777" w:rsidR="00F72E6D" w:rsidRPr="002F37BC" w:rsidRDefault="00F72E6D" w:rsidP="00BB77F5">
            <w:pPr>
              <w:tabs>
                <w:tab w:val="left" w:pos="360"/>
              </w:tabs>
              <w:ind w:left="-105" w:firstLine="105"/>
              <w:rPr>
                <w:rFonts w:ascii="Arial" w:hAnsi="Arial"/>
                <w:bCs/>
                <w:i/>
                <w:sz w:val="12"/>
                <w:szCs w:val="12"/>
              </w:rPr>
            </w:pPr>
          </w:p>
          <w:p w14:paraId="044F5075" w14:textId="77777777" w:rsidR="00F72E6D" w:rsidRDefault="00BB77F5" w:rsidP="00F72E6D">
            <w:pPr>
              <w:rPr>
                <w:rFonts w:ascii="Arial" w:hAnsi="Arial"/>
                <w:color w:val="365F91"/>
                <w:sz w:val="12"/>
                <w:szCs w:val="12"/>
              </w:rPr>
            </w:pPr>
            <w:r w:rsidRPr="002F37BC">
              <w:rPr>
                <w:rFonts w:ascii="Arial" w:hAnsi="Arial"/>
                <w:sz w:val="12"/>
                <w:szCs w:val="12"/>
              </w:rPr>
              <w:t>Die Schülerinnen und Schüler</w:t>
            </w:r>
            <w:r w:rsidR="00F72E6D">
              <w:rPr>
                <w:rFonts w:ascii="Arial" w:hAnsi="Arial"/>
                <w:color w:val="365F91"/>
                <w:sz w:val="12"/>
                <w:szCs w:val="12"/>
              </w:rPr>
              <w:t xml:space="preserve">... </w:t>
            </w:r>
          </w:p>
          <w:p w14:paraId="1D32808A" w14:textId="115438B9" w:rsidR="00BB77F5" w:rsidRPr="00F72E6D" w:rsidRDefault="00F72E6D" w:rsidP="00F72E6D">
            <w:pPr>
              <w:rPr>
                <w:rFonts w:ascii="Arial" w:hAnsi="Arial"/>
                <w:color w:val="365F91"/>
                <w:sz w:val="12"/>
                <w:szCs w:val="12"/>
              </w:rPr>
            </w:pPr>
            <w:r>
              <w:rPr>
                <w:rFonts w:ascii="Arial" w:hAnsi="Arial"/>
                <w:color w:val="365F91"/>
                <w:sz w:val="12"/>
                <w:szCs w:val="12"/>
              </w:rPr>
              <w:t xml:space="preserve">... </w:t>
            </w:r>
            <w:r w:rsidR="00BB77F5" w:rsidRPr="002F37BC">
              <w:rPr>
                <w:rFonts w:ascii="Arial" w:hAnsi="Arial"/>
                <w:sz w:val="12"/>
                <w:szCs w:val="12"/>
              </w:rPr>
              <w:t>ermitteln in philosophischen Texten das diesen jeweils zugrundeliegende Problem bzw. ihr Anliegen  sowie die zentrale These (MK3),</w:t>
            </w:r>
          </w:p>
          <w:p w14:paraId="3579EC40" w14:textId="6710C548" w:rsidR="00BB77F5" w:rsidRPr="002F37BC" w:rsidRDefault="00F72E6D" w:rsidP="00F72E6D">
            <w:pPr>
              <w:jc w:val="both"/>
              <w:rPr>
                <w:rFonts w:ascii="Arial" w:hAnsi="Arial"/>
                <w:sz w:val="12"/>
                <w:szCs w:val="12"/>
              </w:rPr>
            </w:pPr>
            <w:r>
              <w:rPr>
                <w:rFonts w:ascii="Arial" w:hAnsi="Arial"/>
                <w:sz w:val="12"/>
                <w:szCs w:val="12"/>
              </w:rPr>
              <w:t xml:space="preserve">... </w:t>
            </w:r>
            <w:r w:rsidR="00BB77F5" w:rsidRPr="002F37BC">
              <w:rPr>
                <w:rFonts w:ascii="Arial" w:hAnsi="Arial"/>
                <w:sz w:val="12"/>
                <w:szCs w:val="12"/>
              </w:rPr>
              <w:t>analysieren den gedanklichen Aufbau und die zentralen Argumentationsstrukturen in philosophischen Texten und interpretieren wesentliche Aussagen (MK5),</w:t>
            </w:r>
          </w:p>
          <w:p w14:paraId="21691CFB" w14:textId="096D3E37" w:rsidR="00BB77F5" w:rsidRPr="002F37BC" w:rsidRDefault="00F72E6D" w:rsidP="00F72E6D">
            <w:pPr>
              <w:jc w:val="both"/>
              <w:rPr>
                <w:rFonts w:ascii="Arial" w:hAnsi="Arial"/>
                <w:sz w:val="12"/>
                <w:szCs w:val="12"/>
              </w:rPr>
            </w:pPr>
            <w:r>
              <w:rPr>
                <w:rFonts w:ascii="Arial" w:hAnsi="Arial"/>
                <w:sz w:val="12"/>
                <w:szCs w:val="12"/>
              </w:rPr>
              <w:t xml:space="preserve">... </w:t>
            </w:r>
            <w:r w:rsidR="00BB77F5" w:rsidRPr="002F37BC">
              <w:rPr>
                <w:rFonts w:ascii="Arial" w:hAnsi="Arial"/>
                <w:sz w:val="12"/>
                <w:szCs w:val="12"/>
              </w:rPr>
              <w:t>entwickeln mit Hilfe heuristischer Verfahren (u.a. Gedankenexperimenten, fiktiven Dilemmata) eigene philosophische Gedanken und erläutern diese (MK6).</w:t>
            </w:r>
          </w:p>
          <w:p w14:paraId="3EF87C67" w14:textId="77777777" w:rsidR="00F72E6D" w:rsidRDefault="00F72E6D" w:rsidP="00BB77F5">
            <w:pPr>
              <w:tabs>
                <w:tab w:val="left" w:pos="360"/>
              </w:tabs>
              <w:ind w:left="-105" w:firstLine="105"/>
              <w:rPr>
                <w:rFonts w:ascii="Arial" w:hAnsi="Arial"/>
                <w:bCs/>
                <w:i/>
                <w:sz w:val="12"/>
                <w:szCs w:val="12"/>
              </w:rPr>
            </w:pPr>
          </w:p>
          <w:p w14:paraId="588998D5" w14:textId="77777777" w:rsidR="00BB77F5" w:rsidRDefault="00BB77F5" w:rsidP="00BB77F5">
            <w:pPr>
              <w:tabs>
                <w:tab w:val="left" w:pos="360"/>
              </w:tabs>
              <w:ind w:left="-105" w:firstLine="105"/>
              <w:rPr>
                <w:rFonts w:ascii="Arial" w:hAnsi="Arial"/>
                <w:bCs/>
                <w:i/>
                <w:sz w:val="12"/>
                <w:szCs w:val="12"/>
              </w:rPr>
            </w:pPr>
            <w:r w:rsidRPr="002F37BC">
              <w:rPr>
                <w:rFonts w:ascii="Arial" w:hAnsi="Arial"/>
                <w:bCs/>
                <w:i/>
                <w:sz w:val="12"/>
                <w:szCs w:val="12"/>
              </w:rPr>
              <w:t>Verfahren der Präsentation und Darstellung</w:t>
            </w:r>
          </w:p>
          <w:p w14:paraId="0E8E0586" w14:textId="77777777" w:rsidR="00F72E6D" w:rsidRPr="002F37BC" w:rsidRDefault="00F72E6D" w:rsidP="00BB77F5">
            <w:pPr>
              <w:tabs>
                <w:tab w:val="left" w:pos="360"/>
              </w:tabs>
              <w:ind w:left="-105" w:firstLine="105"/>
              <w:rPr>
                <w:rFonts w:ascii="Arial" w:hAnsi="Arial"/>
                <w:bCs/>
                <w:i/>
                <w:sz w:val="12"/>
                <w:szCs w:val="12"/>
              </w:rPr>
            </w:pPr>
          </w:p>
          <w:p w14:paraId="31B90071" w14:textId="77777777" w:rsidR="00BB77F5" w:rsidRPr="002F37BC" w:rsidRDefault="00BB77F5" w:rsidP="00BB77F5">
            <w:pPr>
              <w:ind w:left="425" w:hanging="425"/>
              <w:rPr>
                <w:rFonts w:ascii="Arial" w:hAnsi="Arial"/>
                <w:sz w:val="12"/>
                <w:szCs w:val="12"/>
              </w:rPr>
            </w:pPr>
            <w:r w:rsidRPr="002F37BC">
              <w:rPr>
                <w:rFonts w:ascii="Arial" w:hAnsi="Arial"/>
                <w:sz w:val="12"/>
                <w:szCs w:val="12"/>
              </w:rPr>
              <w:t>Die Schülerinnen und Schüler</w:t>
            </w:r>
          </w:p>
          <w:p w14:paraId="0F218DB5" w14:textId="1C254458" w:rsidR="003E7938" w:rsidRPr="002F37BC" w:rsidRDefault="00BB77F5" w:rsidP="00F72E6D">
            <w:pPr>
              <w:spacing w:after="240"/>
              <w:contextualSpacing/>
              <w:jc w:val="both"/>
              <w:rPr>
                <w:rFonts w:ascii="Arial" w:hAnsi="Arial"/>
                <w:sz w:val="12"/>
                <w:szCs w:val="12"/>
              </w:rPr>
            </w:pPr>
            <w:r w:rsidRPr="002670B5">
              <w:rPr>
                <w:rFonts w:ascii="Arial" w:hAnsi="Arial"/>
                <w:sz w:val="12"/>
                <w:szCs w:val="12"/>
              </w:rPr>
              <w:t>geben Kernaussagen und Gedanken- bzw. Argumentationsgang philosophischer Texte in eigenen Worten und distanziert, unter Zuhilfenahme eines angemessenen Textbeschreibungsvokabulars, wieder und belegen Interpretationen durch korrekte Nachweise (MK12).</w:t>
            </w:r>
          </w:p>
        </w:tc>
        <w:tc>
          <w:tcPr>
            <w:tcW w:w="1631" w:type="dxa"/>
          </w:tcPr>
          <w:p w14:paraId="15461347" w14:textId="5D84D45E" w:rsidR="003E7938" w:rsidRPr="002F37BC" w:rsidRDefault="002F37BC" w:rsidP="00A164E7">
            <w:pPr>
              <w:spacing w:after="240"/>
              <w:rPr>
                <w:rFonts w:ascii="Arial" w:hAnsi="Arial"/>
                <w:sz w:val="12"/>
                <w:szCs w:val="12"/>
              </w:rPr>
            </w:pPr>
            <w:r w:rsidRPr="002F37BC">
              <w:rPr>
                <w:rFonts w:ascii="Arial" w:hAnsi="Arial"/>
                <w:sz w:val="12"/>
                <w:szCs w:val="12"/>
              </w:rPr>
              <w:t>IF 4 (Werte und Normen des Handelns), IF 3 (Das Selbstverständnis des Menschen)</w:t>
            </w:r>
          </w:p>
        </w:tc>
        <w:tc>
          <w:tcPr>
            <w:tcW w:w="1675" w:type="dxa"/>
          </w:tcPr>
          <w:p w14:paraId="57D56E92" w14:textId="77777777" w:rsidR="00F72E6D" w:rsidRDefault="002F37BC" w:rsidP="00F72E6D">
            <w:pPr>
              <w:jc w:val="both"/>
              <w:rPr>
                <w:rFonts w:ascii="Arial" w:hAnsi="Arial"/>
                <w:sz w:val="12"/>
                <w:szCs w:val="12"/>
              </w:rPr>
            </w:pPr>
            <w:r w:rsidRPr="002F37BC">
              <w:rPr>
                <w:rFonts w:ascii="Arial" w:hAnsi="Arial"/>
                <w:sz w:val="12"/>
                <w:szCs w:val="12"/>
              </w:rPr>
              <w:t>Nützlichkeit und Pflicht als ethische Prinzipien</w:t>
            </w:r>
            <w:r w:rsidR="00F72E6D">
              <w:rPr>
                <w:rFonts w:ascii="Arial" w:hAnsi="Arial"/>
                <w:sz w:val="12"/>
                <w:szCs w:val="12"/>
              </w:rPr>
              <w:t>;</w:t>
            </w:r>
          </w:p>
          <w:p w14:paraId="7109235B" w14:textId="7976A644" w:rsidR="002F37BC" w:rsidRPr="002F37BC" w:rsidRDefault="002F37BC" w:rsidP="00F72E6D">
            <w:pPr>
              <w:jc w:val="both"/>
              <w:rPr>
                <w:rFonts w:ascii="Arial" w:hAnsi="Arial"/>
                <w:sz w:val="12"/>
                <w:szCs w:val="12"/>
              </w:rPr>
            </w:pPr>
            <w:r w:rsidRPr="002F37BC">
              <w:rPr>
                <w:rFonts w:ascii="Arial" w:hAnsi="Arial"/>
                <w:sz w:val="12"/>
                <w:szCs w:val="12"/>
              </w:rPr>
              <w:t>Der Mensch als freies und selbstbestimmtes Wesen</w:t>
            </w:r>
          </w:p>
          <w:p w14:paraId="05BB97ED" w14:textId="77777777" w:rsidR="003E7938" w:rsidRPr="002F37BC" w:rsidRDefault="003E7938" w:rsidP="00A164E7">
            <w:pPr>
              <w:contextualSpacing/>
              <w:rPr>
                <w:rFonts w:ascii="Arial" w:hAnsi="Arial"/>
                <w:sz w:val="12"/>
                <w:szCs w:val="12"/>
              </w:rPr>
            </w:pPr>
          </w:p>
        </w:tc>
        <w:tc>
          <w:tcPr>
            <w:tcW w:w="1627" w:type="dxa"/>
          </w:tcPr>
          <w:p w14:paraId="08C003D1" w14:textId="019B094E" w:rsidR="003E7938" w:rsidRPr="002F37BC" w:rsidRDefault="002F37BC" w:rsidP="00A164E7">
            <w:pPr>
              <w:rPr>
                <w:rFonts w:ascii="Arial" w:hAnsi="Arial"/>
                <w:sz w:val="12"/>
                <w:szCs w:val="12"/>
              </w:rPr>
            </w:pPr>
            <w:r w:rsidRPr="002F37BC">
              <w:rPr>
                <w:rFonts w:ascii="Arial" w:hAnsi="Arial"/>
                <w:sz w:val="12"/>
                <w:szCs w:val="12"/>
              </w:rPr>
              <w:t>20 Std.</w:t>
            </w:r>
          </w:p>
        </w:tc>
        <w:tc>
          <w:tcPr>
            <w:tcW w:w="1658" w:type="dxa"/>
          </w:tcPr>
          <w:p w14:paraId="0FDE0C46" w14:textId="6439FF1F" w:rsidR="00006096" w:rsidRDefault="00006096" w:rsidP="00006096">
            <w:pPr>
              <w:rPr>
                <w:rFonts w:ascii="Arial" w:hAnsi="Arial"/>
                <w:sz w:val="12"/>
                <w:szCs w:val="12"/>
              </w:rPr>
            </w:pPr>
            <w:r>
              <w:rPr>
                <w:rFonts w:ascii="Arial" w:hAnsi="Arial"/>
                <w:sz w:val="12"/>
                <w:szCs w:val="12"/>
              </w:rPr>
              <w:t>Zugänge</w:t>
            </w:r>
            <w:r w:rsidR="00086D16">
              <w:rPr>
                <w:rFonts w:ascii="Arial" w:hAnsi="Arial"/>
                <w:sz w:val="12"/>
                <w:szCs w:val="12"/>
              </w:rPr>
              <w:t xml:space="preserve"> zur Philosophie Qualifikations</w:t>
            </w:r>
            <w:r>
              <w:rPr>
                <w:rFonts w:ascii="Arial" w:hAnsi="Arial"/>
                <w:sz w:val="12"/>
                <w:szCs w:val="12"/>
              </w:rPr>
              <w:t>phase (Cornelsen): Kapitel 2.3,2.4&amp; 2.5 („Glück für alle – der Utilitarismus“, „Pflicht als moralisches Prinzip -  die Ethik Kants“ &amp; „Nutzen- oder Pflichtprinzip –</w:t>
            </w:r>
            <w:r w:rsidR="00086D16">
              <w:rPr>
                <w:rFonts w:ascii="Arial" w:hAnsi="Arial"/>
                <w:sz w:val="12"/>
                <w:szCs w:val="12"/>
              </w:rPr>
              <w:t xml:space="preserve"> woran sich in schwierigen</w:t>
            </w:r>
            <w:r>
              <w:rPr>
                <w:rFonts w:ascii="Arial" w:hAnsi="Arial"/>
                <w:sz w:val="12"/>
                <w:szCs w:val="12"/>
              </w:rPr>
              <w:t xml:space="preserve"> Entscheidungssituationen orientieren?“), S.162-202.</w:t>
            </w:r>
          </w:p>
          <w:p w14:paraId="495F1C8D" w14:textId="77777777" w:rsidR="003E7938" w:rsidRDefault="003E7938" w:rsidP="00A164E7">
            <w:pPr>
              <w:jc w:val="both"/>
              <w:rPr>
                <w:rFonts w:ascii="Arial" w:hAnsi="Arial"/>
                <w:sz w:val="22"/>
                <w:szCs w:val="22"/>
              </w:rPr>
            </w:pPr>
          </w:p>
        </w:tc>
        <w:tc>
          <w:tcPr>
            <w:tcW w:w="1923" w:type="dxa"/>
          </w:tcPr>
          <w:p w14:paraId="4F9EEF96" w14:textId="1F8EC4B0" w:rsidR="007021B8" w:rsidRPr="007021B8" w:rsidRDefault="007021B8" w:rsidP="007021B8">
            <w:pPr>
              <w:widowControl w:val="0"/>
              <w:autoSpaceDE w:val="0"/>
              <w:autoSpaceDN w:val="0"/>
              <w:adjustRightInd w:val="0"/>
              <w:rPr>
                <w:rFonts w:ascii="Arial" w:eastAsiaTheme="minorEastAsia" w:hAnsi="Arial"/>
                <w:b/>
                <w:sz w:val="12"/>
                <w:szCs w:val="12"/>
              </w:rPr>
            </w:pPr>
            <w:r w:rsidRPr="007021B8">
              <w:rPr>
                <w:rFonts w:ascii="Arial" w:eastAsiaTheme="minorEastAsia" w:hAnsi="Arial"/>
                <w:b/>
                <w:sz w:val="12"/>
                <w:szCs w:val="12"/>
              </w:rPr>
              <w:t>Zentralabitur 2017: Kernstellen aus Kant:</w:t>
            </w:r>
          </w:p>
          <w:p w14:paraId="1F5A3DAA" w14:textId="77777777" w:rsidR="007021B8" w:rsidRPr="007021B8" w:rsidRDefault="007021B8" w:rsidP="007021B8">
            <w:pPr>
              <w:widowControl w:val="0"/>
              <w:autoSpaceDE w:val="0"/>
              <w:autoSpaceDN w:val="0"/>
              <w:adjustRightInd w:val="0"/>
              <w:rPr>
                <w:rFonts w:ascii="Arial" w:eastAsiaTheme="minorEastAsia" w:hAnsi="Arial"/>
                <w:b/>
                <w:sz w:val="12"/>
                <w:szCs w:val="12"/>
              </w:rPr>
            </w:pPr>
            <w:r w:rsidRPr="007021B8">
              <w:rPr>
                <w:rFonts w:ascii="Arial" w:eastAsiaTheme="minorEastAsia" w:hAnsi="Arial"/>
                <w:b/>
                <w:sz w:val="12"/>
                <w:szCs w:val="12"/>
              </w:rPr>
              <w:t>Grundlegung zur</w:t>
            </w:r>
          </w:p>
          <w:p w14:paraId="63FC5303" w14:textId="77777777" w:rsidR="007021B8" w:rsidRPr="007021B8" w:rsidRDefault="007021B8" w:rsidP="007021B8">
            <w:pPr>
              <w:widowControl w:val="0"/>
              <w:autoSpaceDE w:val="0"/>
              <w:autoSpaceDN w:val="0"/>
              <w:adjustRightInd w:val="0"/>
              <w:rPr>
                <w:rFonts w:ascii="Arial" w:eastAsiaTheme="minorEastAsia" w:hAnsi="Arial"/>
                <w:b/>
                <w:sz w:val="12"/>
                <w:szCs w:val="12"/>
              </w:rPr>
            </w:pPr>
            <w:r w:rsidRPr="007021B8">
              <w:rPr>
                <w:rFonts w:ascii="Arial" w:eastAsiaTheme="minorEastAsia" w:hAnsi="Arial"/>
                <w:b/>
                <w:sz w:val="12"/>
                <w:szCs w:val="12"/>
              </w:rPr>
              <w:t>Metaphysik der Sitten (Erster</w:t>
            </w:r>
          </w:p>
          <w:p w14:paraId="3FA797F2" w14:textId="62097307" w:rsidR="007021B8" w:rsidRPr="007021B8" w:rsidRDefault="007021B8" w:rsidP="007021B8">
            <w:pPr>
              <w:jc w:val="both"/>
              <w:rPr>
                <w:rFonts w:ascii="Arial" w:hAnsi="Arial"/>
                <w:b/>
                <w:sz w:val="12"/>
                <w:szCs w:val="12"/>
              </w:rPr>
            </w:pPr>
            <w:r w:rsidRPr="007021B8">
              <w:rPr>
                <w:rFonts w:ascii="Arial" w:eastAsiaTheme="minorEastAsia" w:hAnsi="Arial"/>
                <w:b/>
                <w:sz w:val="12"/>
                <w:szCs w:val="12"/>
              </w:rPr>
              <w:t>und Zweiter Abschnitt)</w:t>
            </w:r>
          </w:p>
          <w:p w14:paraId="1B7D05A5" w14:textId="77777777" w:rsidR="007021B8" w:rsidRDefault="007021B8" w:rsidP="00A164E7">
            <w:pPr>
              <w:jc w:val="both"/>
              <w:rPr>
                <w:rFonts w:ascii="Arial" w:hAnsi="Arial"/>
                <w:sz w:val="12"/>
                <w:szCs w:val="12"/>
              </w:rPr>
            </w:pPr>
          </w:p>
          <w:p w14:paraId="264E3F8B" w14:textId="77777777" w:rsidR="007021B8" w:rsidRDefault="007021B8" w:rsidP="00A164E7">
            <w:pPr>
              <w:jc w:val="both"/>
              <w:rPr>
                <w:rFonts w:ascii="Arial" w:hAnsi="Arial"/>
                <w:sz w:val="12"/>
                <w:szCs w:val="12"/>
              </w:rPr>
            </w:pPr>
          </w:p>
          <w:p w14:paraId="60D72CD4" w14:textId="604D8FBE" w:rsidR="003E7938" w:rsidRDefault="002670B5" w:rsidP="00A164E7">
            <w:pPr>
              <w:jc w:val="both"/>
              <w:rPr>
                <w:rFonts w:ascii="Arial" w:hAnsi="Arial"/>
                <w:sz w:val="22"/>
                <w:szCs w:val="22"/>
              </w:rPr>
            </w:pPr>
            <w:r>
              <w:rPr>
                <w:rFonts w:ascii="Arial" w:hAnsi="Arial"/>
                <w:sz w:val="12"/>
                <w:szCs w:val="12"/>
              </w:rPr>
              <w:t>obligat</w:t>
            </w:r>
            <w:r w:rsidRPr="002670B5">
              <w:rPr>
                <w:rFonts w:ascii="Arial" w:hAnsi="Arial"/>
                <w:sz w:val="12"/>
                <w:szCs w:val="12"/>
              </w:rPr>
              <w:t>o</w:t>
            </w:r>
            <w:r>
              <w:rPr>
                <w:rFonts w:ascii="Arial" w:hAnsi="Arial"/>
                <w:sz w:val="12"/>
                <w:szCs w:val="12"/>
              </w:rPr>
              <w:t>r</w:t>
            </w:r>
            <w:r w:rsidRPr="002670B5">
              <w:rPr>
                <w:rFonts w:ascii="Arial" w:hAnsi="Arial"/>
                <w:sz w:val="12"/>
                <w:szCs w:val="12"/>
              </w:rPr>
              <w:t>isch</w:t>
            </w:r>
          </w:p>
        </w:tc>
      </w:tr>
    </w:tbl>
    <w:p w14:paraId="56B6E204" w14:textId="31FFB839" w:rsidR="003E7938" w:rsidRDefault="003E7938" w:rsidP="003E7938">
      <w:pPr>
        <w:jc w:val="both"/>
        <w:rPr>
          <w:rFonts w:ascii="Arial" w:hAnsi="Arial"/>
          <w:b/>
          <w:sz w:val="22"/>
          <w:szCs w:val="22"/>
        </w:rPr>
      </w:pPr>
    </w:p>
    <w:p w14:paraId="55773B07" w14:textId="77777777" w:rsidR="00F72E6D" w:rsidRDefault="00F72E6D" w:rsidP="003E7938">
      <w:pPr>
        <w:jc w:val="both"/>
        <w:rPr>
          <w:rFonts w:ascii="Arial" w:hAnsi="Arial"/>
          <w:b/>
          <w:sz w:val="22"/>
          <w:szCs w:val="22"/>
        </w:rPr>
      </w:pPr>
    </w:p>
    <w:tbl>
      <w:tblPr>
        <w:tblStyle w:val="Tabellenraster"/>
        <w:tblW w:w="0" w:type="auto"/>
        <w:tblLook w:val="04A0" w:firstRow="1" w:lastRow="0" w:firstColumn="1" w:lastColumn="0" w:noHBand="0" w:noVBand="1"/>
      </w:tblPr>
      <w:tblGrid>
        <w:gridCol w:w="1454"/>
        <w:gridCol w:w="1566"/>
        <w:gridCol w:w="1690"/>
        <w:gridCol w:w="1844"/>
        <w:gridCol w:w="1207"/>
        <w:gridCol w:w="1219"/>
        <w:gridCol w:w="960"/>
        <w:gridCol w:w="1133"/>
        <w:gridCol w:w="1730"/>
      </w:tblGrid>
      <w:tr w:rsidR="003E7938" w14:paraId="68DCFE9C" w14:textId="77777777" w:rsidTr="00A164E7">
        <w:tc>
          <w:tcPr>
            <w:tcW w:w="15638" w:type="dxa"/>
            <w:gridSpan w:val="9"/>
            <w:shd w:val="clear" w:color="auto" w:fill="D9D9D9" w:themeFill="background1" w:themeFillShade="D9"/>
          </w:tcPr>
          <w:p w14:paraId="41099E87" w14:textId="77777777" w:rsidR="003E7938" w:rsidRPr="001542EF" w:rsidRDefault="003E7938" w:rsidP="00A164E7">
            <w:pPr>
              <w:jc w:val="both"/>
              <w:rPr>
                <w:rFonts w:ascii="Arial" w:hAnsi="Arial"/>
                <w:b/>
              </w:rPr>
            </w:pPr>
            <w:r>
              <w:rPr>
                <w:rFonts w:ascii="Arial" w:hAnsi="Arial"/>
                <w:b/>
              </w:rPr>
              <w:t>Unterrichtsvorhaben VI</w:t>
            </w:r>
          </w:p>
          <w:p w14:paraId="29136A2D" w14:textId="459EB0D8" w:rsidR="003E7938" w:rsidRPr="001542EF" w:rsidRDefault="003E7938" w:rsidP="00A164E7">
            <w:pPr>
              <w:rPr>
                <w:rFonts w:ascii="Arial" w:hAnsi="Arial"/>
                <w:b/>
              </w:rPr>
            </w:pPr>
            <w:r w:rsidRPr="001542EF">
              <w:rPr>
                <w:rFonts w:ascii="Arial" w:hAnsi="Arial"/>
                <w:b/>
              </w:rPr>
              <w:t xml:space="preserve">Thema: </w:t>
            </w:r>
            <w:r w:rsidRPr="008F2DBC">
              <w:rPr>
                <w:rFonts w:ascii="Arial" w:hAnsi="Arial" w:cs="Arial"/>
                <w:i/>
                <w:sz w:val="22"/>
                <w:lang w:eastAsia="zh-CN"/>
              </w:rPr>
              <w:t>Gibt es eine Verantwortung des Menschen für die Natur? –</w:t>
            </w:r>
            <w:r w:rsidR="00DA2741">
              <w:rPr>
                <w:rFonts w:ascii="Arial" w:hAnsi="Arial" w:cs="Arial"/>
                <w:i/>
                <w:sz w:val="22"/>
                <w:lang w:eastAsia="zh-CN"/>
              </w:rPr>
              <w:t xml:space="preserve"> </w:t>
            </w:r>
            <w:r w:rsidRPr="008F2DBC">
              <w:rPr>
                <w:rFonts w:ascii="Arial" w:hAnsi="Arial" w:cs="Arial"/>
                <w:i/>
                <w:sz w:val="22"/>
                <w:lang w:eastAsia="zh-CN"/>
              </w:rPr>
              <w:t>Ethische Grundsätze im Anwendungskontext der Ökologie</w:t>
            </w:r>
          </w:p>
        </w:tc>
      </w:tr>
      <w:tr w:rsidR="00F72E6D" w14:paraId="51457DE5" w14:textId="77777777" w:rsidTr="00A164E7">
        <w:tc>
          <w:tcPr>
            <w:tcW w:w="1691" w:type="dxa"/>
          </w:tcPr>
          <w:p w14:paraId="0120A4B5" w14:textId="77777777" w:rsidR="003E7938" w:rsidRPr="00A164E7" w:rsidRDefault="003E7938" w:rsidP="00A164E7">
            <w:pPr>
              <w:jc w:val="both"/>
              <w:rPr>
                <w:rFonts w:ascii="Arial" w:hAnsi="Arial"/>
                <w:b/>
                <w:sz w:val="14"/>
                <w:szCs w:val="14"/>
              </w:rPr>
            </w:pPr>
            <w:r w:rsidRPr="00A164E7">
              <w:rPr>
                <w:rFonts w:ascii="Arial" w:hAnsi="Arial"/>
                <w:b/>
                <w:sz w:val="14"/>
                <w:szCs w:val="14"/>
              </w:rPr>
              <w:t>Sachkompetenz</w:t>
            </w:r>
          </w:p>
        </w:tc>
        <w:tc>
          <w:tcPr>
            <w:tcW w:w="1710" w:type="dxa"/>
          </w:tcPr>
          <w:p w14:paraId="5C5B54CC" w14:textId="77777777" w:rsidR="003E7938" w:rsidRPr="00A164E7" w:rsidRDefault="003E7938" w:rsidP="00A164E7">
            <w:pPr>
              <w:jc w:val="both"/>
              <w:rPr>
                <w:rFonts w:ascii="Arial" w:hAnsi="Arial"/>
                <w:b/>
                <w:sz w:val="14"/>
                <w:szCs w:val="14"/>
              </w:rPr>
            </w:pPr>
            <w:r w:rsidRPr="00A164E7">
              <w:rPr>
                <w:rFonts w:ascii="Arial" w:hAnsi="Arial"/>
                <w:b/>
                <w:sz w:val="14"/>
                <w:szCs w:val="14"/>
              </w:rPr>
              <w:t>Urteilskompetenz</w:t>
            </w:r>
          </w:p>
        </w:tc>
        <w:tc>
          <w:tcPr>
            <w:tcW w:w="1879" w:type="dxa"/>
          </w:tcPr>
          <w:p w14:paraId="36D0F3EC" w14:textId="77777777" w:rsidR="003E7938" w:rsidRPr="00A164E7" w:rsidRDefault="003E7938" w:rsidP="00A164E7">
            <w:pPr>
              <w:jc w:val="both"/>
              <w:rPr>
                <w:rFonts w:ascii="Arial" w:hAnsi="Arial"/>
                <w:b/>
                <w:sz w:val="14"/>
                <w:szCs w:val="14"/>
              </w:rPr>
            </w:pPr>
            <w:r w:rsidRPr="00A164E7">
              <w:rPr>
                <w:rFonts w:ascii="Arial" w:hAnsi="Arial"/>
                <w:b/>
                <w:sz w:val="14"/>
                <w:szCs w:val="14"/>
              </w:rPr>
              <w:t>Handlungskompetenz</w:t>
            </w:r>
          </w:p>
        </w:tc>
        <w:tc>
          <w:tcPr>
            <w:tcW w:w="1844" w:type="dxa"/>
          </w:tcPr>
          <w:p w14:paraId="092A7390" w14:textId="77777777" w:rsidR="003E7938" w:rsidRPr="00A164E7" w:rsidRDefault="003E7938" w:rsidP="00A164E7">
            <w:pPr>
              <w:jc w:val="both"/>
              <w:rPr>
                <w:rFonts w:ascii="Arial" w:hAnsi="Arial"/>
                <w:b/>
                <w:sz w:val="14"/>
                <w:szCs w:val="14"/>
              </w:rPr>
            </w:pPr>
            <w:r w:rsidRPr="00A164E7">
              <w:rPr>
                <w:rFonts w:ascii="Arial" w:hAnsi="Arial"/>
                <w:b/>
                <w:sz w:val="14"/>
                <w:szCs w:val="14"/>
              </w:rPr>
              <w:t>Methodenkompetenz</w:t>
            </w:r>
          </w:p>
        </w:tc>
        <w:tc>
          <w:tcPr>
            <w:tcW w:w="1631" w:type="dxa"/>
          </w:tcPr>
          <w:p w14:paraId="3CA01216" w14:textId="77777777" w:rsidR="003E7938" w:rsidRPr="00A164E7" w:rsidRDefault="003E7938" w:rsidP="00A164E7">
            <w:pPr>
              <w:jc w:val="both"/>
              <w:rPr>
                <w:rFonts w:ascii="Arial" w:hAnsi="Arial"/>
                <w:b/>
                <w:sz w:val="14"/>
                <w:szCs w:val="14"/>
              </w:rPr>
            </w:pPr>
            <w:r w:rsidRPr="00A164E7">
              <w:rPr>
                <w:rFonts w:ascii="Arial" w:hAnsi="Arial"/>
                <w:b/>
                <w:sz w:val="14"/>
                <w:szCs w:val="14"/>
              </w:rPr>
              <w:t>Inhaltsfeld</w:t>
            </w:r>
          </w:p>
        </w:tc>
        <w:tc>
          <w:tcPr>
            <w:tcW w:w="1675" w:type="dxa"/>
          </w:tcPr>
          <w:p w14:paraId="63E2A75D" w14:textId="77777777" w:rsidR="003E7938" w:rsidRPr="00A164E7" w:rsidRDefault="003E7938" w:rsidP="00A164E7">
            <w:pPr>
              <w:jc w:val="both"/>
              <w:rPr>
                <w:rFonts w:ascii="Arial" w:hAnsi="Arial"/>
                <w:b/>
                <w:sz w:val="14"/>
                <w:szCs w:val="14"/>
              </w:rPr>
            </w:pPr>
            <w:r w:rsidRPr="00A164E7">
              <w:rPr>
                <w:rFonts w:ascii="Arial" w:hAnsi="Arial"/>
                <w:b/>
                <w:sz w:val="14"/>
                <w:szCs w:val="14"/>
              </w:rPr>
              <w:t>Inhaltliche Schwerpunkte</w:t>
            </w:r>
          </w:p>
        </w:tc>
        <w:tc>
          <w:tcPr>
            <w:tcW w:w="1627" w:type="dxa"/>
          </w:tcPr>
          <w:p w14:paraId="093B7EAB" w14:textId="77777777" w:rsidR="003E7938" w:rsidRPr="00A164E7" w:rsidRDefault="003E7938" w:rsidP="00A164E7">
            <w:pPr>
              <w:jc w:val="both"/>
              <w:rPr>
                <w:rFonts w:ascii="Arial" w:hAnsi="Arial"/>
                <w:b/>
                <w:sz w:val="14"/>
                <w:szCs w:val="14"/>
              </w:rPr>
            </w:pPr>
            <w:r w:rsidRPr="00A164E7">
              <w:rPr>
                <w:rFonts w:ascii="Arial" w:hAnsi="Arial"/>
                <w:b/>
                <w:sz w:val="14"/>
                <w:szCs w:val="14"/>
              </w:rPr>
              <w:t>Zeitbedarf</w:t>
            </w:r>
          </w:p>
        </w:tc>
        <w:tc>
          <w:tcPr>
            <w:tcW w:w="1658" w:type="dxa"/>
          </w:tcPr>
          <w:p w14:paraId="4A771E78" w14:textId="77777777" w:rsidR="003E7938" w:rsidRPr="00A164E7" w:rsidRDefault="003E7938" w:rsidP="00A164E7">
            <w:pPr>
              <w:jc w:val="both"/>
              <w:rPr>
                <w:rFonts w:ascii="Arial" w:hAnsi="Arial"/>
                <w:b/>
                <w:sz w:val="14"/>
                <w:szCs w:val="14"/>
              </w:rPr>
            </w:pPr>
            <w:r w:rsidRPr="00A164E7">
              <w:rPr>
                <w:rFonts w:ascii="Arial" w:hAnsi="Arial"/>
                <w:b/>
                <w:sz w:val="14"/>
                <w:szCs w:val="14"/>
              </w:rPr>
              <w:t>Verknüpfung mit Lehrbuch</w:t>
            </w:r>
          </w:p>
        </w:tc>
        <w:tc>
          <w:tcPr>
            <w:tcW w:w="1923" w:type="dxa"/>
          </w:tcPr>
          <w:p w14:paraId="56D8ABD9" w14:textId="77777777" w:rsidR="003E7938" w:rsidRPr="00A164E7" w:rsidRDefault="003E7938" w:rsidP="00A164E7">
            <w:pPr>
              <w:jc w:val="both"/>
              <w:rPr>
                <w:rFonts w:ascii="Arial" w:hAnsi="Arial"/>
                <w:b/>
                <w:sz w:val="14"/>
                <w:szCs w:val="14"/>
              </w:rPr>
            </w:pPr>
            <w:r w:rsidRPr="00A164E7">
              <w:rPr>
                <w:rFonts w:ascii="Arial" w:hAnsi="Arial"/>
                <w:b/>
                <w:sz w:val="14"/>
                <w:szCs w:val="14"/>
              </w:rPr>
              <w:t>Leistungsüberprüfung</w:t>
            </w:r>
          </w:p>
        </w:tc>
      </w:tr>
      <w:tr w:rsidR="00F72E6D" w14:paraId="228F1A35" w14:textId="77777777" w:rsidTr="00A164E7">
        <w:tc>
          <w:tcPr>
            <w:tcW w:w="1691" w:type="dxa"/>
          </w:tcPr>
          <w:p w14:paraId="4EB4875F" w14:textId="710013D1" w:rsidR="002F37BC" w:rsidRPr="002F37BC" w:rsidRDefault="002F37BC" w:rsidP="00F72E6D">
            <w:pPr>
              <w:rPr>
                <w:rFonts w:ascii="Arial" w:hAnsi="Arial" w:cs="Arial"/>
                <w:sz w:val="12"/>
                <w:szCs w:val="12"/>
                <w:lang w:eastAsia="zh-CN"/>
              </w:rPr>
            </w:pPr>
            <w:r w:rsidRPr="002F37BC">
              <w:rPr>
                <w:rFonts w:ascii="Arial" w:hAnsi="Arial" w:cs="Arial"/>
                <w:sz w:val="12"/>
                <w:szCs w:val="12"/>
                <w:lang w:eastAsia="zh-CN"/>
              </w:rPr>
              <w:t>Die Schülerinnen und Schüler</w:t>
            </w:r>
            <w:r w:rsidR="00F72E6D">
              <w:rPr>
                <w:rFonts w:ascii="Arial" w:hAnsi="Arial" w:cs="Arial"/>
                <w:sz w:val="12"/>
                <w:szCs w:val="12"/>
                <w:lang w:eastAsia="zh-CN"/>
              </w:rPr>
              <w:t xml:space="preserve"> </w:t>
            </w:r>
            <w:r w:rsidRPr="002F37BC">
              <w:rPr>
                <w:rFonts w:ascii="Arial" w:hAnsi="Arial" w:cs="Arial"/>
                <w:sz w:val="12"/>
                <w:szCs w:val="12"/>
                <w:lang w:eastAsia="zh-CN"/>
              </w:rPr>
              <w:t>analysieren und rekonstruieren eine Verantwortung in ethischen Anwendungskontexten begründende Position (u.a. für die Bewahrung der Natur bzw. für den Schutz der Menschenwürde in der Medizinethik) in ihren wesentlichen gedanklichen Schritten und erläutern sie an Beispielen.</w:t>
            </w:r>
          </w:p>
          <w:p w14:paraId="71FBA0C4" w14:textId="77777777" w:rsidR="003E7938" w:rsidRPr="002F37BC" w:rsidRDefault="003E7938" w:rsidP="00F72E6D">
            <w:pPr>
              <w:spacing w:after="240"/>
              <w:contextualSpacing/>
              <w:rPr>
                <w:rFonts w:ascii="Arial" w:hAnsi="Arial"/>
                <w:sz w:val="12"/>
                <w:szCs w:val="12"/>
              </w:rPr>
            </w:pPr>
          </w:p>
        </w:tc>
        <w:tc>
          <w:tcPr>
            <w:tcW w:w="1710" w:type="dxa"/>
          </w:tcPr>
          <w:p w14:paraId="11D6DDFB" w14:textId="2B052BDE" w:rsidR="002F37BC" w:rsidRPr="002F37BC" w:rsidRDefault="002F37BC" w:rsidP="00F72E6D">
            <w:pPr>
              <w:autoSpaceDE w:val="0"/>
              <w:rPr>
                <w:rFonts w:ascii="Arial" w:hAnsi="Arial" w:cs="Arial"/>
                <w:sz w:val="12"/>
                <w:szCs w:val="12"/>
                <w:lang w:eastAsia="zh-CN"/>
              </w:rPr>
            </w:pPr>
            <w:r w:rsidRPr="002F37BC">
              <w:rPr>
                <w:rFonts w:ascii="Arial" w:hAnsi="Arial" w:cs="Arial"/>
                <w:sz w:val="12"/>
                <w:szCs w:val="12"/>
                <w:lang w:eastAsia="zh-CN"/>
              </w:rPr>
              <w:t>Die Schülerinnen und Schüler</w:t>
            </w:r>
            <w:r w:rsidR="00F72E6D">
              <w:rPr>
                <w:rFonts w:ascii="Arial" w:hAnsi="Arial" w:cs="Arial"/>
                <w:sz w:val="12"/>
                <w:szCs w:val="12"/>
                <w:lang w:eastAsia="zh-CN"/>
              </w:rPr>
              <w:t xml:space="preserve">... </w:t>
            </w:r>
          </w:p>
          <w:p w14:paraId="7B0EAF63" w14:textId="0070AFB4" w:rsidR="002F37BC" w:rsidRPr="002F37BC" w:rsidRDefault="00F72E6D" w:rsidP="00F72E6D">
            <w:pPr>
              <w:rPr>
                <w:rFonts w:ascii="Arial" w:hAnsi="Arial" w:cs="Arial"/>
                <w:sz w:val="12"/>
                <w:szCs w:val="12"/>
                <w:lang w:eastAsia="zh-CN"/>
              </w:rPr>
            </w:pPr>
            <w:r>
              <w:rPr>
                <w:rFonts w:ascii="Arial" w:hAnsi="Arial" w:cs="Arial"/>
                <w:sz w:val="12"/>
                <w:szCs w:val="12"/>
                <w:lang w:eastAsia="zh-CN"/>
              </w:rPr>
              <w:t xml:space="preserve">... </w:t>
            </w:r>
            <w:r w:rsidR="002F37BC" w:rsidRPr="002F37BC">
              <w:rPr>
                <w:rFonts w:ascii="Arial" w:hAnsi="Arial" w:cs="Arial"/>
                <w:sz w:val="12"/>
                <w:szCs w:val="12"/>
                <w:lang w:eastAsia="zh-CN"/>
              </w:rPr>
              <w:t>bewerten kriteriengeleitet und argumentierend die Tragfähigkeit der behandelten verantwortungsethischen Position zur Orientierung in Entscheidungsfeldern angewandter Ethik,</w:t>
            </w:r>
          </w:p>
          <w:p w14:paraId="7D6B548F" w14:textId="7E114DE0" w:rsidR="002F37BC" w:rsidRPr="002F37BC" w:rsidRDefault="00F72E6D" w:rsidP="00F72E6D">
            <w:pPr>
              <w:rPr>
                <w:rFonts w:ascii="Arial" w:hAnsi="Arial" w:cs="Arial"/>
                <w:sz w:val="12"/>
                <w:szCs w:val="12"/>
                <w:lang w:eastAsia="zh-CN"/>
              </w:rPr>
            </w:pPr>
            <w:r>
              <w:rPr>
                <w:rFonts w:ascii="Arial" w:hAnsi="Arial" w:cs="Arial"/>
                <w:sz w:val="12"/>
                <w:szCs w:val="12"/>
                <w:lang w:eastAsia="zh-CN"/>
              </w:rPr>
              <w:t xml:space="preserve">... </w:t>
            </w:r>
            <w:r w:rsidR="002F37BC" w:rsidRPr="002F37BC">
              <w:rPr>
                <w:rFonts w:ascii="Arial" w:hAnsi="Arial" w:cs="Arial"/>
                <w:sz w:val="12"/>
                <w:szCs w:val="12"/>
                <w:lang w:eastAsia="zh-CN"/>
              </w:rPr>
              <w:t>erörtern unter Bezug auf die behandelte verantwortungsethische Position argumentativ abwägend die Frage nach der moralischen Verantwortung in Entscheidungsfeldern angewandter Ethik.</w:t>
            </w:r>
          </w:p>
          <w:p w14:paraId="5D537297" w14:textId="77777777" w:rsidR="003E7938" w:rsidRPr="002F37BC" w:rsidRDefault="003E7938" w:rsidP="00F72E6D">
            <w:pPr>
              <w:spacing w:after="240"/>
              <w:contextualSpacing/>
              <w:rPr>
                <w:rFonts w:ascii="Arial" w:hAnsi="Arial"/>
                <w:sz w:val="12"/>
                <w:szCs w:val="12"/>
              </w:rPr>
            </w:pPr>
          </w:p>
        </w:tc>
        <w:tc>
          <w:tcPr>
            <w:tcW w:w="1879" w:type="dxa"/>
          </w:tcPr>
          <w:p w14:paraId="1797FD59" w14:textId="77777777" w:rsidR="00F72E6D" w:rsidRDefault="002F37BC" w:rsidP="00F72E6D">
            <w:pPr>
              <w:rPr>
                <w:rFonts w:ascii="Arial" w:hAnsi="Arial"/>
                <w:sz w:val="12"/>
                <w:szCs w:val="12"/>
              </w:rPr>
            </w:pPr>
            <w:r w:rsidRPr="002F37BC">
              <w:rPr>
                <w:rFonts w:ascii="Arial" w:hAnsi="Arial"/>
                <w:sz w:val="12"/>
                <w:szCs w:val="12"/>
              </w:rPr>
              <w:t>Die Schülerinnen und Schüler</w:t>
            </w:r>
            <w:r w:rsidR="00F72E6D">
              <w:rPr>
                <w:rFonts w:ascii="Arial" w:hAnsi="Arial"/>
                <w:sz w:val="12"/>
                <w:szCs w:val="12"/>
              </w:rPr>
              <w:t>...</w:t>
            </w:r>
          </w:p>
          <w:p w14:paraId="0493B836" w14:textId="77777777" w:rsidR="00F72E6D" w:rsidRDefault="00F72E6D" w:rsidP="00F72E6D">
            <w:pPr>
              <w:rPr>
                <w:rFonts w:ascii="Arial" w:hAnsi="Arial"/>
                <w:sz w:val="12"/>
                <w:szCs w:val="12"/>
              </w:rPr>
            </w:pPr>
            <w:r>
              <w:rPr>
                <w:rFonts w:ascii="Arial" w:hAnsi="Arial"/>
                <w:sz w:val="12"/>
                <w:szCs w:val="12"/>
              </w:rPr>
              <w:t xml:space="preserve">... </w:t>
            </w:r>
            <w:r w:rsidR="002F37BC" w:rsidRPr="002F37BC">
              <w:rPr>
                <w:rFonts w:ascii="Arial" w:hAnsi="Arial"/>
                <w:sz w:val="12"/>
                <w:szCs w:val="12"/>
              </w:rPr>
              <w:t>entwickeln auf der Grundlage philosophischer Positionen und Denkmodelle verantwortbare Handlungsoptionen für aus der Alltagswirklichkeit erwachsende Problemstellungen (HK1),</w:t>
            </w:r>
          </w:p>
          <w:p w14:paraId="05B3372A" w14:textId="74C7B614" w:rsidR="002F37BC" w:rsidRPr="002F37BC" w:rsidRDefault="00F72E6D" w:rsidP="00F72E6D">
            <w:pPr>
              <w:rPr>
                <w:rFonts w:ascii="Arial" w:hAnsi="Arial"/>
                <w:sz w:val="12"/>
                <w:szCs w:val="12"/>
              </w:rPr>
            </w:pPr>
            <w:r>
              <w:rPr>
                <w:rFonts w:ascii="Arial" w:hAnsi="Arial"/>
                <w:sz w:val="12"/>
                <w:szCs w:val="12"/>
              </w:rPr>
              <w:t xml:space="preserve">... </w:t>
            </w:r>
            <w:r w:rsidR="002F37BC" w:rsidRPr="002F37BC">
              <w:rPr>
                <w:rFonts w:ascii="Arial" w:hAnsi="Arial"/>
                <w:sz w:val="12"/>
                <w:szCs w:val="12"/>
              </w:rPr>
              <w:t>beteiligen sich mit philosophischen Beiträgen an der Diskussion allgemein-menschlicher und gegenwärtiger gesellschaftlich-politischer Fragestellungen (HK4).</w:t>
            </w:r>
          </w:p>
          <w:p w14:paraId="65600091" w14:textId="77777777" w:rsidR="003E7938" w:rsidRPr="002F37BC" w:rsidRDefault="003E7938" w:rsidP="00F72E6D">
            <w:pPr>
              <w:spacing w:after="240"/>
              <w:contextualSpacing/>
              <w:rPr>
                <w:rFonts w:ascii="Arial" w:hAnsi="Arial"/>
                <w:sz w:val="12"/>
                <w:szCs w:val="12"/>
              </w:rPr>
            </w:pPr>
          </w:p>
        </w:tc>
        <w:tc>
          <w:tcPr>
            <w:tcW w:w="1844" w:type="dxa"/>
          </w:tcPr>
          <w:p w14:paraId="7A1177A5" w14:textId="77777777" w:rsidR="002F37BC" w:rsidRDefault="002F37BC" w:rsidP="00F72E6D">
            <w:pPr>
              <w:rPr>
                <w:rFonts w:ascii="Arial" w:hAnsi="Arial"/>
                <w:i/>
                <w:sz w:val="12"/>
                <w:szCs w:val="12"/>
              </w:rPr>
            </w:pPr>
            <w:r w:rsidRPr="002F37BC">
              <w:rPr>
                <w:rFonts w:ascii="Arial" w:hAnsi="Arial"/>
                <w:i/>
                <w:sz w:val="12"/>
                <w:szCs w:val="12"/>
              </w:rPr>
              <w:t>Verfahren der Problemreflexion</w:t>
            </w:r>
          </w:p>
          <w:p w14:paraId="2CA12437" w14:textId="77777777" w:rsidR="00F72E6D" w:rsidRPr="002F37BC" w:rsidRDefault="00F72E6D" w:rsidP="00F72E6D">
            <w:pPr>
              <w:rPr>
                <w:rFonts w:ascii="Arial" w:hAnsi="Arial"/>
                <w:sz w:val="12"/>
                <w:szCs w:val="12"/>
              </w:rPr>
            </w:pPr>
          </w:p>
          <w:p w14:paraId="0B27DC59" w14:textId="3CF70AB4" w:rsidR="002F37BC" w:rsidRPr="002F37BC" w:rsidRDefault="002F37BC" w:rsidP="00F72E6D">
            <w:pPr>
              <w:rPr>
                <w:rFonts w:ascii="Arial" w:hAnsi="Arial"/>
                <w:sz w:val="12"/>
                <w:szCs w:val="12"/>
              </w:rPr>
            </w:pPr>
            <w:r w:rsidRPr="002F37BC">
              <w:rPr>
                <w:rFonts w:ascii="Arial" w:hAnsi="Arial"/>
                <w:sz w:val="12"/>
                <w:szCs w:val="12"/>
              </w:rPr>
              <w:t>Die Schülerinnen und Schüler</w:t>
            </w:r>
            <w:r w:rsidR="00F72E6D">
              <w:rPr>
                <w:rFonts w:ascii="Arial" w:hAnsi="Arial"/>
                <w:sz w:val="12"/>
                <w:szCs w:val="12"/>
              </w:rPr>
              <w:t>...</w:t>
            </w:r>
          </w:p>
          <w:p w14:paraId="133CE8EC" w14:textId="6C62621F" w:rsidR="002F37BC" w:rsidRPr="002F37BC" w:rsidRDefault="00F72E6D" w:rsidP="00F72E6D">
            <w:pPr>
              <w:rPr>
                <w:rFonts w:ascii="Arial" w:hAnsi="Arial"/>
                <w:sz w:val="12"/>
                <w:szCs w:val="12"/>
              </w:rPr>
            </w:pPr>
            <w:r>
              <w:rPr>
                <w:rFonts w:ascii="Arial" w:hAnsi="Arial"/>
                <w:sz w:val="12"/>
                <w:szCs w:val="12"/>
              </w:rPr>
              <w:t xml:space="preserve">... </w:t>
            </w:r>
            <w:r w:rsidR="002F37BC" w:rsidRPr="002F37BC">
              <w:rPr>
                <w:rFonts w:ascii="Arial" w:hAnsi="Arial"/>
                <w:sz w:val="12"/>
                <w:szCs w:val="12"/>
              </w:rPr>
              <w:t xml:space="preserve">argumentieren unter bewusster Ausrichtung an einschlägigen philosophischen Argumentationsverfahren (u. a.  Toulmin-Schema) (MK8), </w:t>
            </w:r>
          </w:p>
          <w:p w14:paraId="22C06E1E" w14:textId="155B2B16" w:rsidR="002F37BC" w:rsidRDefault="00F72E6D" w:rsidP="00F72E6D">
            <w:pPr>
              <w:rPr>
                <w:rFonts w:ascii="Arial" w:hAnsi="Arial"/>
                <w:sz w:val="12"/>
                <w:szCs w:val="12"/>
              </w:rPr>
            </w:pPr>
            <w:r>
              <w:rPr>
                <w:rFonts w:ascii="Arial" w:hAnsi="Arial"/>
                <w:sz w:val="12"/>
                <w:szCs w:val="12"/>
              </w:rPr>
              <w:t xml:space="preserve">... </w:t>
            </w:r>
            <w:r w:rsidR="002F37BC" w:rsidRPr="002F37BC">
              <w:rPr>
                <w:rFonts w:ascii="Arial" w:hAnsi="Arial"/>
                <w:sz w:val="12"/>
                <w:szCs w:val="12"/>
              </w:rPr>
              <w:t>recherchieren Informationen, Hintergrundwissen sowie die Bedeutung von Fremdwörtern und Fachbegriffen unter Zuhilfenahme von (auch digitalen) Lexika und fachspezifischen Nachschlagewerken (MK9).</w:t>
            </w:r>
          </w:p>
          <w:p w14:paraId="11237BC4" w14:textId="77777777" w:rsidR="00F72E6D" w:rsidRDefault="00F72E6D" w:rsidP="00F72E6D">
            <w:pPr>
              <w:rPr>
                <w:rFonts w:ascii="Arial" w:hAnsi="Arial"/>
                <w:sz w:val="12"/>
                <w:szCs w:val="12"/>
              </w:rPr>
            </w:pPr>
          </w:p>
          <w:p w14:paraId="4B4D3A35" w14:textId="77777777" w:rsidR="002F37BC" w:rsidRDefault="002F37BC" w:rsidP="00F72E6D">
            <w:pPr>
              <w:rPr>
                <w:rFonts w:ascii="Arial" w:hAnsi="Arial"/>
                <w:i/>
                <w:sz w:val="12"/>
                <w:szCs w:val="12"/>
              </w:rPr>
            </w:pPr>
            <w:r w:rsidRPr="002F37BC">
              <w:rPr>
                <w:rFonts w:ascii="Arial" w:hAnsi="Arial"/>
                <w:i/>
                <w:sz w:val="12"/>
                <w:szCs w:val="12"/>
              </w:rPr>
              <w:t>Verfahren der Präsentation und Darstellung</w:t>
            </w:r>
          </w:p>
          <w:p w14:paraId="7A4F99EA" w14:textId="77777777" w:rsidR="00F72E6D" w:rsidRPr="002F37BC" w:rsidRDefault="00F72E6D" w:rsidP="00F72E6D">
            <w:pPr>
              <w:ind w:left="358" w:hanging="284"/>
              <w:rPr>
                <w:rFonts w:ascii="Arial" w:hAnsi="Arial"/>
                <w:sz w:val="12"/>
                <w:szCs w:val="12"/>
              </w:rPr>
            </w:pPr>
          </w:p>
          <w:p w14:paraId="714E9239" w14:textId="4255718C" w:rsidR="002F37BC" w:rsidRPr="00F72E6D" w:rsidRDefault="002F37BC" w:rsidP="00F72E6D">
            <w:pPr>
              <w:rPr>
                <w:rFonts w:ascii="Arial" w:hAnsi="Arial"/>
                <w:color w:val="365F91"/>
                <w:sz w:val="12"/>
                <w:szCs w:val="12"/>
              </w:rPr>
            </w:pPr>
            <w:r w:rsidRPr="002F37BC">
              <w:rPr>
                <w:rFonts w:ascii="Arial" w:hAnsi="Arial"/>
                <w:sz w:val="12"/>
                <w:szCs w:val="12"/>
              </w:rPr>
              <w:t>Die Schülerinnen und Schüler</w:t>
            </w:r>
            <w:r w:rsidR="00F72E6D">
              <w:rPr>
                <w:rFonts w:ascii="Arial" w:hAnsi="Arial"/>
                <w:sz w:val="12"/>
                <w:szCs w:val="12"/>
              </w:rPr>
              <w:t xml:space="preserve"> </w:t>
            </w:r>
            <w:r w:rsidRPr="002F37BC">
              <w:rPr>
                <w:rFonts w:ascii="Arial" w:hAnsi="Arial"/>
                <w:sz w:val="12"/>
                <w:szCs w:val="12"/>
              </w:rPr>
              <w:t>geben Kernaussagen und Gedanken- bzw. Argumentationsgang philosophischer Texte in eigenen Worten und distanziert, unter Zuhilfenahme eines angemessenen Textbeschreibungsvokabulars, wieder  und belegen Interpretationen durch korrekte Nachweise (MK12).</w:t>
            </w:r>
          </w:p>
          <w:p w14:paraId="131665F6" w14:textId="77777777" w:rsidR="003E7938" w:rsidRPr="002F37BC" w:rsidRDefault="003E7938" w:rsidP="00F72E6D">
            <w:pPr>
              <w:autoSpaceDE w:val="0"/>
              <w:rPr>
                <w:rFonts w:ascii="Arial" w:hAnsi="Arial"/>
                <w:sz w:val="12"/>
                <w:szCs w:val="12"/>
              </w:rPr>
            </w:pPr>
          </w:p>
        </w:tc>
        <w:tc>
          <w:tcPr>
            <w:tcW w:w="1631" w:type="dxa"/>
          </w:tcPr>
          <w:p w14:paraId="5D524E81" w14:textId="15E369A9" w:rsidR="003E7938" w:rsidRPr="002F37BC" w:rsidRDefault="002F37BC" w:rsidP="00F72E6D">
            <w:pPr>
              <w:spacing w:after="240"/>
              <w:rPr>
                <w:rFonts w:ascii="Arial" w:hAnsi="Arial"/>
                <w:sz w:val="12"/>
                <w:szCs w:val="12"/>
              </w:rPr>
            </w:pPr>
            <w:r w:rsidRPr="002F37BC">
              <w:rPr>
                <w:rFonts w:ascii="Arial" w:hAnsi="Arial"/>
                <w:sz w:val="12"/>
                <w:szCs w:val="12"/>
              </w:rPr>
              <w:t>IF 4 (Werte und Normen des Handelns), IF 3 (Das Selbstverständnis des Menschen)</w:t>
            </w:r>
          </w:p>
        </w:tc>
        <w:tc>
          <w:tcPr>
            <w:tcW w:w="1675" w:type="dxa"/>
          </w:tcPr>
          <w:p w14:paraId="7458429A" w14:textId="77777777" w:rsidR="00F72E6D" w:rsidRDefault="002F37BC" w:rsidP="00F72E6D">
            <w:pPr>
              <w:rPr>
                <w:rFonts w:ascii="Arial" w:hAnsi="Arial"/>
                <w:sz w:val="12"/>
                <w:szCs w:val="12"/>
              </w:rPr>
            </w:pPr>
            <w:r w:rsidRPr="002F37BC">
              <w:rPr>
                <w:rFonts w:ascii="Arial" w:hAnsi="Arial"/>
                <w:sz w:val="12"/>
                <w:szCs w:val="12"/>
              </w:rPr>
              <w:t>Verantwortung in Fragen angewandter Ethik</w:t>
            </w:r>
            <w:r w:rsidR="00F72E6D">
              <w:rPr>
                <w:rFonts w:ascii="Arial" w:hAnsi="Arial"/>
                <w:sz w:val="12"/>
                <w:szCs w:val="12"/>
              </w:rPr>
              <w:t>;</w:t>
            </w:r>
          </w:p>
          <w:p w14:paraId="4AD536BA" w14:textId="62F1E12C" w:rsidR="002F37BC" w:rsidRPr="002F37BC" w:rsidRDefault="002F37BC" w:rsidP="00F72E6D">
            <w:pPr>
              <w:rPr>
                <w:rFonts w:ascii="Arial" w:hAnsi="Arial"/>
                <w:sz w:val="12"/>
                <w:szCs w:val="12"/>
              </w:rPr>
            </w:pPr>
            <w:r w:rsidRPr="002F37BC">
              <w:rPr>
                <w:rFonts w:ascii="Arial" w:hAnsi="Arial"/>
                <w:sz w:val="12"/>
                <w:szCs w:val="12"/>
              </w:rPr>
              <w:t>Der Mensch als Natur- und Kulturwesen</w:t>
            </w:r>
          </w:p>
          <w:p w14:paraId="7AAA9EFD" w14:textId="77777777" w:rsidR="003E7938" w:rsidRPr="002F37BC" w:rsidRDefault="003E7938" w:rsidP="00F72E6D">
            <w:pPr>
              <w:contextualSpacing/>
              <w:rPr>
                <w:rFonts w:ascii="Arial" w:hAnsi="Arial"/>
                <w:sz w:val="12"/>
                <w:szCs w:val="12"/>
              </w:rPr>
            </w:pPr>
          </w:p>
        </w:tc>
        <w:tc>
          <w:tcPr>
            <w:tcW w:w="1627" w:type="dxa"/>
          </w:tcPr>
          <w:p w14:paraId="7EA23715" w14:textId="77921519" w:rsidR="003E7938" w:rsidRPr="002F37BC" w:rsidRDefault="002F37BC" w:rsidP="00F72E6D">
            <w:pPr>
              <w:rPr>
                <w:rFonts w:ascii="Arial" w:hAnsi="Arial"/>
                <w:sz w:val="12"/>
                <w:szCs w:val="12"/>
              </w:rPr>
            </w:pPr>
            <w:r w:rsidRPr="002F37BC">
              <w:rPr>
                <w:rFonts w:ascii="Arial" w:hAnsi="Arial"/>
                <w:sz w:val="12"/>
                <w:szCs w:val="12"/>
              </w:rPr>
              <w:t>15 Std.</w:t>
            </w:r>
          </w:p>
        </w:tc>
        <w:tc>
          <w:tcPr>
            <w:tcW w:w="1658" w:type="dxa"/>
          </w:tcPr>
          <w:p w14:paraId="47043EF1" w14:textId="42BCA527" w:rsidR="00086D16" w:rsidRDefault="00086D16" w:rsidP="00086D16">
            <w:pPr>
              <w:rPr>
                <w:rFonts w:ascii="Arial" w:hAnsi="Arial"/>
                <w:sz w:val="12"/>
                <w:szCs w:val="12"/>
              </w:rPr>
            </w:pPr>
            <w:r>
              <w:rPr>
                <w:rFonts w:ascii="Arial" w:hAnsi="Arial"/>
                <w:sz w:val="12"/>
                <w:szCs w:val="12"/>
              </w:rPr>
              <w:t>Zugänge zur Philosophie Qualifikations-phase (Cornelsen): Kapitel 2.9 („Mensch und Natur – Positionen der Naturethik“), S.221-234.</w:t>
            </w:r>
          </w:p>
          <w:p w14:paraId="3028257A" w14:textId="77777777" w:rsidR="003E7938" w:rsidRPr="002F37BC" w:rsidRDefault="003E7938" w:rsidP="00F72E6D">
            <w:pPr>
              <w:rPr>
                <w:rFonts w:ascii="Arial" w:hAnsi="Arial"/>
                <w:sz w:val="12"/>
                <w:szCs w:val="12"/>
              </w:rPr>
            </w:pPr>
          </w:p>
        </w:tc>
        <w:tc>
          <w:tcPr>
            <w:tcW w:w="1923" w:type="dxa"/>
          </w:tcPr>
          <w:p w14:paraId="0F32951C" w14:textId="6D964A96" w:rsidR="003E7938" w:rsidRPr="002F37BC" w:rsidRDefault="003E7938" w:rsidP="00F72E6D">
            <w:pPr>
              <w:rPr>
                <w:rFonts w:ascii="Arial" w:hAnsi="Arial"/>
                <w:sz w:val="12"/>
                <w:szCs w:val="12"/>
              </w:rPr>
            </w:pPr>
          </w:p>
        </w:tc>
      </w:tr>
      <w:tr w:rsidR="003E7938" w14:paraId="31AD48AD" w14:textId="77777777" w:rsidTr="00A164E7">
        <w:tc>
          <w:tcPr>
            <w:tcW w:w="15638" w:type="dxa"/>
            <w:gridSpan w:val="9"/>
            <w:shd w:val="clear" w:color="auto" w:fill="BFBFBF" w:themeFill="background1" w:themeFillShade="BF"/>
          </w:tcPr>
          <w:p w14:paraId="66ED1E38" w14:textId="5AA9931F" w:rsidR="003E7938" w:rsidRDefault="003E7938" w:rsidP="00C271AD">
            <w:pPr>
              <w:jc w:val="center"/>
              <w:rPr>
                <w:rFonts w:ascii="Arial" w:hAnsi="Arial"/>
                <w:sz w:val="22"/>
                <w:szCs w:val="22"/>
              </w:rPr>
            </w:pPr>
            <w:r w:rsidRPr="00A96066">
              <w:rPr>
                <w:rFonts w:ascii="Arial" w:hAnsi="Arial"/>
                <w:b/>
              </w:rPr>
              <w:t xml:space="preserve">Summe </w:t>
            </w:r>
            <w:r w:rsidR="00C271AD">
              <w:rPr>
                <w:rFonts w:ascii="Arial" w:hAnsi="Arial"/>
                <w:b/>
              </w:rPr>
              <w:t>Qualifikations</w:t>
            </w:r>
            <w:r w:rsidRPr="00A96066">
              <w:rPr>
                <w:rFonts w:ascii="Arial" w:hAnsi="Arial"/>
                <w:b/>
              </w:rPr>
              <w:t>phase</w:t>
            </w:r>
            <w:r w:rsidR="00C271AD">
              <w:rPr>
                <w:rFonts w:ascii="Arial" w:hAnsi="Arial"/>
                <w:b/>
              </w:rPr>
              <w:t xml:space="preserve"> 1</w:t>
            </w:r>
            <w:r w:rsidRPr="00A96066">
              <w:rPr>
                <w:rFonts w:ascii="Arial" w:hAnsi="Arial"/>
                <w:b/>
              </w:rPr>
              <w:t>: 90 Stunden</w:t>
            </w:r>
          </w:p>
        </w:tc>
      </w:tr>
    </w:tbl>
    <w:p w14:paraId="45CC828D" w14:textId="0755C23E" w:rsidR="00D0229E" w:rsidRPr="00805EB5" w:rsidRDefault="002670B5" w:rsidP="00D83FB1">
      <w:pPr>
        <w:pStyle w:val="berschrift2"/>
        <w:numPr>
          <w:ilvl w:val="0"/>
          <w:numId w:val="0"/>
        </w:numPr>
        <w:rPr>
          <w:sz w:val="20"/>
        </w:rPr>
      </w:pPr>
      <w:bookmarkStart w:id="1" w:name="_Toc361671946"/>
      <w:bookmarkStart w:id="2" w:name="_Toc361744951"/>
      <w:r>
        <w:rPr>
          <w:sz w:val="20"/>
        </w:rPr>
        <w:t>2</w:t>
      </w:r>
      <w:r w:rsidR="00A164E7">
        <w:rPr>
          <w:sz w:val="20"/>
        </w:rPr>
        <w:t>.1.2</w:t>
      </w:r>
      <w:r w:rsidR="00A164E7">
        <w:rPr>
          <w:sz w:val="20"/>
        </w:rPr>
        <w:tab/>
      </w:r>
      <w:r w:rsidR="00D0229E" w:rsidRPr="00805EB5">
        <w:rPr>
          <w:sz w:val="20"/>
        </w:rPr>
        <w:t>Vorhabenbezogene Konkretisierung</w:t>
      </w:r>
    </w:p>
    <w:p w14:paraId="42B43FF4" w14:textId="46F420A8" w:rsidR="00A164E7" w:rsidRPr="000905B5" w:rsidRDefault="000905B5" w:rsidP="00A164E7">
      <w:pPr>
        <w:pStyle w:val="berschrift2"/>
        <w:ind w:left="0" w:firstLine="0"/>
        <w:rPr>
          <w:sz w:val="20"/>
        </w:rPr>
      </w:pPr>
      <w:r w:rsidRPr="000905B5">
        <w:rPr>
          <w:sz w:val="20"/>
        </w:rPr>
        <w:t>Unterrichtsvorhaben V</w:t>
      </w:r>
      <w:r w:rsidR="00D0229E" w:rsidRPr="000905B5">
        <w:rPr>
          <w:sz w:val="20"/>
        </w:rPr>
        <w:t xml:space="preserve">, Thema: </w:t>
      </w:r>
      <w:r w:rsidRPr="000905B5">
        <w:rPr>
          <w:i/>
          <w:sz w:val="20"/>
        </w:rPr>
        <w:t>Soll ich mich im Handeln am Kriterium der Nützlichkeit oder der Pflicht orientieren? – Utilitaristische und deontologische Positionen im Vergleich:</w:t>
      </w:r>
    </w:p>
    <w:tbl>
      <w:tblPr>
        <w:tblpPr w:leftFromText="141" w:rightFromText="141" w:vertAnchor="text" w:horzAnchor="page" w:tblpX="1772" w:tblpY="163"/>
        <w:tblOverlap w:val="never"/>
        <w:tblW w:w="12686" w:type="dxa"/>
        <w:tblLayout w:type="fixed"/>
        <w:tblCellMar>
          <w:left w:w="70" w:type="dxa"/>
          <w:right w:w="70" w:type="dxa"/>
        </w:tblCellMar>
        <w:tblLook w:val="0000" w:firstRow="0" w:lastRow="0" w:firstColumn="0" w:lastColumn="0" w:noHBand="0" w:noVBand="0"/>
      </w:tblPr>
      <w:tblGrid>
        <w:gridCol w:w="3756"/>
        <w:gridCol w:w="4819"/>
        <w:gridCol w:w="4111"/>
      </w:tblGrid>
      <w:tr w:rsidR="00D725E9" w14:paraId="74EC480D" w14:textId="77777777" w:rsidTr="00D725E9">
        <w:trPr>
          <w:trHeight w:val="272"/>
        </w:trPr>
        <w:tc>
          <w:tcPr>
            <w:tcW w:w="3756" w:type="dxa"/>
            <w:tcBorders>
              <w:top w:val="single" w:sz="4" w:space="0" w:color="000000"/>
              <w:left w:val="single" w:sz="4" w:space="0" w:color="000000"/>
              <w:bottom w:val="single" w:sz="4" w:space="0" w:color="000000"/>
            </w:tcBorders>
          </w:tcPr>
          <w:p w14:paraId="48C0D5BD" w14:textId="3A2FDD93" w:rsidR="00D725E9" w:rsidRPr="00D725E9" w:rsidRDefault="00D725E9" w:rsidP="00D725E9">
            <w:pPr>
              <w:pStyle w:val="Listenabsatz"/>
              <w:spacing w:before="120" w:after="60" w:line="276" w:lineRule="auto"/>
              <w:ind w:left="340"/>
              <w:jc w:val="left"/>
              <w:rPr>
                <w:b/>
                <w:sz w:val="12"/>
                <w:szCs w:val="12"/>
                <w:lang w:eastAsia="en-US"/>
              </w:rPr>
            </w:pPr>
            <w:r w:rsidRPr="00805EB5">
              <w:rPr>
                <w:b/>
                <w:sz w:val="15"/>
                <w:szCs w:val="15"/>
                <w:lang w:eastAsia="en-US"/>
              </w:rPr>
              <w:t>Unterrichtssequenzen</w:t>
            </w:r>
          </w:p>
        </w:tc>
        <w:tc>
          <w:tcPr>
            <w:tcW w:w="4819" w:type="dxa"/>
            <w:tcBorders>
              <w:top w:val="single" w:sz="4" w:space="0" w:color="000000"/>
              <w:left w:val="single" w:sz="4" w:space="0" w:color="000000"/>
              <w:bottom w:val="single" w:sz="4" w:space="0" w:color="000000"/>
            </w:tcBorders>
          </w:tcPr>
          <w:p w14:paraId="28D4A0E8" w14:textId="59542393" w:rsidR="00D725E9" w:rsidRPr="00D725E9" w:rsidRDefault="00D725E9" w:rsidP="00D725E9">
            <w:pPr>
              <w:pStyle w:val="Listenabsatz"/>
              <w:autoSpaceDE w:val="0"/>
              <w:spacing w:after="60"/>
              <w:ind w:left="360"/>
              <w:jc w:val="left"/>
              <w:rPr>
                <w:sz w:val="12"/>
                <w:szCs w:val="12"/>
              </w:rPr>
            </w:pPr>
            <w:r w:rsidRPr="00805EB5">
              <w:rPr>
                <w:b/>
                <w:sz w:val="15"/>
                <w:szCs w:val="15"/>
                <w:lang w:eastAsia="en-US"/>
              </w:rPr>
              <w:t>Zu entwickelnde Kompetenzen</w:t>
            </w:r>
          </w:p>
        </w:tc>
        <w:tc>
          <w:tcPr>
            <w:tcW w:w="4111" w:type="dxa"/>
            <w:tcBorders>
              <w:top w:val="single" w:sz="4" w:space="0" w:color="000000"/>
              <w:left w:val="single" w:sz="4" w:space="0" w:color="000000"/>
              <w:bottom w:val="single" w:sz="4" w:space="0" w:color="000000"/>
              <w:right w:val="single" w:sz="4" w:space="0" w:color="000000"/>
            </w:tcBorders>
          </w:tcPr>
          <w:p w14:paraId="002DB7AE" w14:textId="0BE5A0B6" w:rsidR="00D725E9" w:rsidRPr="00D725E9" w:rsidRDefault="00D725E9" w:rsidP="00D725E9">
            <w:pPr>
              <w:pStyle w:val="Listenabsatz"/>
              <w:autoSpaceDE w:val="0"/>
              <w:ind w:left="360"/>
              <w:jc w:val="left"/>
              <w:rPr>
                <w:sz w:val="12"/>
                <w:szCs w:val="12"/>
              </w:rPr>
            </w:pPr>
            <w:r w:rsidRPr="00805EB5">
              <w:rPr>
                <w:b/>
                <w:sz w:val="15"/>
                <w:szCs w:val="15"/>
                <w:lang w:eastAsia="en-US"/>
              </w:rPr>
              <w:t>Vorhabenbezogene Absprachen</w:t>
            </w:r>
          </w:p>
        </w:tc>
      </w:tr>
      <w:tr w:rsidR="00D725E9" w14:paraId="72234105" w14:textId="77777777" w:rsidTr="00D725E9">
        <w:trPr>
          <w:trHeight w:val="1182"/>
        </w:trPr>
        <w:tc>
          <w:tcPr>
            <w:tcW w:w="3756" w:type="dxa"/>
            <w:tcBorders>
              <w:top w:val="single" w:sz="4" w:space="0" w:color="000000"/>
              <w:left w:val="single" w:sz="4" w:space="0" w:color="000000"/>
              <w:bottom w:val="single" w:sz="4" w:space="0" w:color="000000"/>
            </w:tcBorders>
          </w:tcPr>
          <w:p w14:paraId="4C159643" w14:textId="77777777" w:rsidR="00D725E9" w:rsidRPr="004F0EB1" w:rsidRDefault="00D725E9" w:rsidP="00D725E9">
            <w:pPr>
              <w:pStyle w:val="Listenabsatz"/>
              <w:numPr>
                <w:ilvl w:val="0"/>
                <w:numId w:val="25"/>
              </w:numPr>
              <w:spacing w:after="240"/>
              <w:rPr>
                <w:b/>
                <w:sz w:val="12"/>
                <w:szCs w:val="12"/>
                <w:lang w:eastAsia="en-US"/>
              </w:rPr>
            </w:pPr>
            <w:r w:rsidRPr="004F0EB1">
              <w:rPr>
                <w:b/>
                <w:sz w:val="12"/>
                <w:szCs w:val="12"/>
                <w:lang w:eastAsia="en-US"/>
              </w:rPr>
              <w:t>Sequenz: Nützlichkeit als moralisches Prinzip –Grundzüge utilitaristischer Ethik</w:t>
            </w:r>
          </w:p>
          <w:p w14:paraId="7262A88C" w14:textId="77777777" w:rsidR="00D725E9" w:rsidRPr="004F0EB1" w:rsidRDefault="00D725E9" w:rsidP="00D725E9">
            <w:pPr>
              <w:pStyle w:val="Listenabsatz"/>
              <w:spacing w:after="240"/>
              <w:rPr>
                <w:b/>
                <w:sz w:val="12"/>
                <w:szCs w:val="12"/>
                <w:lang w:eastAsia="en-US"/>
              </w:rPr>
            </w:pPr>
          </w:p>
          <w:p w14:paraId="11378A68" w14:textId="24F81A66" w:rsidR="00D725E9" w:rsidRPr="004F0EB1" w:rsidRDefault="00D725E9" w:rsidP="00D725E9">
            <w:pPr>
              <w:pStyle w:val="Listenabsatz"/>
              <w:numPr>
                <w:ilvl w:val="1"/>
                <w:numId w:val="25"/>
              </w:numPr>
              <w:spacing w:after="240"/>
              <w:rPr>
                <w:i/>
                <w:iCs/>
                <w:sz w:val="12"/>
                <w:szCs w:val="12"/>
                <w:lang w:eastAsia="en-US"/>
              </w:rPr>
            </w:pPr>
            <w:r w:rsidRPr="004F0EB1">
              <w:rPr>
                <w:i/>
                <w:iCs/>
                <w:sz w:val="12"/>
                <w:szCs w:val="12"/>
                <w:lang w:eastAsia="en-US"/>
              </w:rPr>
              <w:t>Kann Nützlichkeit ein Kriterium für Moralität sein? – Das Trolley-Problem</w:t>
            </w:r>
          </w:p>
          <w:p w14:paraId="6473357C" w14:textId="77777777" w:rsidR="00D725E9" w:rsidRPr="004F0EB1" w:rsidRDefault="00D725E9" w:rsidP="00D725E9">
            <w:pPr>
              <w:pStyle w:val="Listenabsatz"/>
              <w:spacing w:after="240"/>
              <w:ind w:left="1080"/>
              <w:rPr>
                <w:i/>
                <w:iCs/>
                <w:sz w:val="12"/>
                <w:szCs w:val="12"/>
                <w:lang w:eastAsia="en-US"/>
              </w:rPr>
            </w:pPr>
          </w:p>
          <w:p w14:paraId="0B4076BA" w14:textId="1AC57A78" w:rsidR="00D725E9" w:rsidRPr="004F0EB1" w:rsidRDefault="00D725E9" w:rsidP="00D725E9">
            <w:pPr>
              <w:pStyle w:val="Listenabsatz"/>
              <w:numPr>
                <w:ilvl w:val="1"/>
                <w:numId w:val="25"/>
              </w:numPr>
              <w:spacing w:after="240"/>
              <w:rPr>
                <w:i/>
                <w:iCs/>
                <w:sz w:val="12"/>
                <w:szCs w:val="12"/>
                <w:lang w:eastAsia="en-US"/>
              </w:rPr>
            </w:pPr>
            <w:r w:rsidRPr="004F0EB1">
              <w:rPr>
                <w:i/>
                <w:iCs/>
                <w:sz w:val="12"/>
                <w:szCs w:val="12"/>
                <w:lang w:eastAsia="en-US"/>
              </w:rPr>
              <w:t xml:space="preserve">Was heißt Utilitarismus? – Grundzüge der utilitaristischen Ethik </w:t>
            </w:r>
          </w:p>
          <w:p w14:paraId="43177B3D" w14:textId="77777777" w:rsidR="00D725E9" w:rsidRPr="004F0EB1" w:rsidRDefault="00D725E9" w:rsidP="00D725E9">
            <w:pPr>
              <w:pStyle w:val="Listenabsatz"/>
              <w:spacing w:after="240"/>
              <w:ind w:left="0"/>
              <w:jc w:val="left"/>
              <w:rPr>
                <w:sz w:val="12"/>
                <w:szCs w:val="12"/>
                <w:lang w:eastAsia="en-US"/>
              </w:rPr>
            </w:pPr>
          </w:p>
          <w:p w14:paraId="76DF9971" w14:textId="77777777" w:rsidR="00D725E9" w:rsidRPr="004F0EB1" w:rsidRDefault="00D725E9" w:rsidP="00D725E9">
            <w:pPr>
              <w:pStyle w:val="Listenabsatz"/>
              <w:numPr>
                <w:ilvl w:val="0"/>
                <w:numId w:val="22"/>
              </w:numPr>
              <w:spacing w:after="240"/>
              <w:ind w:firstLine="0"/>
              <w:rPr>
                <w:sz w:val="12"/>
                <w:szCs w:val="12"/>
                <w:lang w:eastAsia="en-US"/>
              </w:rPr>
            </w:pPr>
            <w:r w:rsidRPr="004F0EB1">
              <w:rPr>
                <w:sz w:val="12"/>
                <w:szCs w:val="12"/>
                <w:lang w:eastAsia="en-US"/>
              </w:rPr>
              <w:t>Das Prinzip der Nützlichkeit</w:t>
            </w:r>
          </w:p>
          <w:p w14:paraId="7B0E6C6C" w14:textId="77777777" w:rsidR="00D725E9" w:rsidRPr="004F0EB1" w:rsidRDefault="00D725E9" w:rsidP="00D725E9">
            <w:pPr>
              <w:pStyle w:val="Listenabsatz"/>
              <w:numPr>
                <w:ilvl w:val="0"/>
                <w:numId w:val="22"/>
              </w:numPr>
              <w:spacing w:after="240"/>
              <w:ind w:firstLine="0"/>
              <w:rPr>
                <w:sz w:val="12"/>
                <w:szCs w:val="12"/>
                <w:lang w:eastAsia="en-US"/>
              </w:rPr>
            </w:pPr>
            <w:r w:rsidRPr="004F0EB1">
              <w:rPr>
                <w:sz w:val="12"/>
                <w:szCs w:val="12"/>
                <w:lang w:eastAsia="en-US"/>
              </w:rPr>
              <w:t>Der hedonistische Kalkül</w:t>
            </w:r>
          </w:p>
          <w:p w14:paraId="73626C7C" w14:textId="77777777" w:rsidR="00D725E9" w:rsidRPr="004F0EB1" w:rsidRDefault="00D725E9" w:rsidP="00D725E9">
            <w:pPr>
              <w:pStyle w:val="Listenabsatz"/>
              <w:numPr>
                <w:ilvl w:val="0"/>
                <w:numId w:val="22"/>
              </w:numPr>
              <w:spacing w:after="240"/>
              <w:ind w:firstLine="0"/>
              <w:rPr>
                <w:sz w:val="12"/>
                <w:szCs w:val="12"/>
                <w:lang w:eastAsia="en-US"/>
              </w:rPr>
            </w:pPr>
            <w:r w:rsidRPr="004F0EB1">
              <w:rPr>
                <w:sz w:val="12"/>
                <w:szCs w:val="12"/>
                <w:lang w:eastAsia="en-US"/>
              </w:rPr>
              <w:t>Quantität und Qualität der Freuden</w:t>
            </w:r>
          </w:p>
          <w:p w14:paraId="4DF9F937" w14:textId="77777777" w:rsidR="00D725E9" w:rsidRPr="004F0EB1" w:rsidRDefault="00D725E9" w:rsidP="00D725E9">
            <w:pPr>
              <w:pStyle w:val="Listenabsatz"/>
              <w:numPr>
                <w:ilvl w:val="0"/>
                <w:numId w:val="22"/>
              </w:numPr>
              <w:spacing w:after="240"/>
              <w:ind w:firstLine="0"/>
              <w:rPr>
                <w:b/>
                <w:sz w:val="12"/>
                <w:szCs w:val="12"/>
                <w:lang w:eastAsia="en-US"/>
              </w:rPr>
            </w:pPr>
            <w:r w:rsidRPr="004F0EB1">
              <w:rPr>
                <w:sz w:val="12"/>
                <w:szCs w:val="12"/>
                <w:lang w:eastAsia="en-US"/>
              </w:rPr>
              <w:t>Prinzipien des Utilitarismus</w:t>
            </w:r>
          </w:p>
          <w:p w14:paraId="385E7632" w14:textId="41076082" w:rsidR="00D725E9" w:rsidRPr="004F0EB1" w:rsidRDefault="00D725E9" w:rsidP="00D83FB1">
            <w:pPr>
              <w:spacing w:after="240"/>
              <w:ind w:left="993" w:hanging="284"/>
              <w:rPr>
                <w:rFonts w:ascii="Arial" w:hAnsi="Arial" w:cs="Arial"/>
                <w:b/>
                <w:sz w:val="12"/>
                <w:szCs w:val="12"/>
                <w:lang w:eastAsia="en-US"/>
              </w:rPr>
            </w:pPr>
            <w:r w:rsidRPr="004F0EB1">
              <w:rPr>
                <w:rFonts w:ascii="Arial" w:hAnsi="Arial" w:cs="Arial"/>
                <w:i/>
                <w:iCs/>
                <w:sz w:val="12"/>
                <w:szCs w:val="12"/>
                <w:lang w:eastAsia="en-US"/>
              </w:rPr>
              <w:t xml:space="preserve">1.3 </w:t>
            </w:r>
            <w:r w:rsidR="00D83FB1" w:rsidRPr="004F0EB1">
              <w:rPr>
                <w:rFonts w:ascii="Arial" w:hAnsi="Arial" w:cs="Arial"/>
                <w:i/>
                <w:iCs/>
                <w:sz w:val="12"/>
                <w:szCs w:val="12"/>
                <w:lang w:eastAsia="en-US"/>
              </w:rPr>
              <w:t xml:space="preserve">   </w:t>
            </w:r>
            <w:r w:rsidRPr="004F0EB1">
              <w:rPr>
                <w:rFonts w:ascii="Arial" w:hAnsi="Arial" w:cs="Arial"/>
                <w:i/>
                <w:iCs/>
                <w:sz w:val="12"/>
                <w:szCs w:val="12"/>
                <w:lang w:eastAsia="en-US"/>
              </w:rPr>
              <w:t>Gedankene</w:t>
            </w:r>
            <w:r w:rsidR="00D83FB1" w:rsidRPr="004F0EB1">
              <w:rPr>
                <w:rFonts w:ascii="Arial" w:hAnsi="Arial" w:cs="Arial"/>
                <w:i/>
                <w:iCs/>
                <w:sz w:val="12"/>
                <w:szCs w:val="12"/>
                <w:lang w:eastAsia="en-US"/>
              </w:rPr>
              <w:t>xperimente zur Überprüfung</w:t>
            </w:r>
            <w:r w:rsidRPr="004F0EB1">
              <w:rPr>
                <w:rFonts w:ascii="Arial" w:hAnsi="Arial" w:cs="Arial"/>
                <w:i/>
                <w:iCs/>
                <w:sz w:val="12"/>
                <w:szCs w:val="12"/>
                <w:lang w:eastAsia="en-US"/>
              </w:rPr>
              <w:t xml:space="preserve"> der Tragfähigkeit des Utilitarismus</w:t>
            </w:r>
          </w:p>
        </w:tc>
        <w:tc>
          <w:tcPr>
            <w:tcW w:w="4819" w:type="dxa"/>
            <w:tcBorders>
              <w:top w:val="single" w:sz="4" w:space="0" w:color="000000"/>
              <w:left w:val="single" w:sz="4" w:space="0" w:color="000000"/>
              <w:bottom w:val="single" w:sz="4" w:space="0" w:color="000000"/>
            </w:tcBorders>
          </w:tcPr>
          <w:p w14:paraId="6D8CE824" w14:textId="77777777" w:rsidR="00D725E9" w:rsidRPr="004F0EB1" w:rsidRDefault="00D725E9" w:rsidP="00D725E9">
            <w:pPr>
              <w:spacing w:after="240"/>
              <w:contextualSpacing/>
              <w:rPr>
                <w:rFonts w:ascii="Arial" w:hAnsi="Arial" w:cs="Arial"/>
                <w:sz w:val="12"/>
                <w:szCs w:val="12"/>
              </w:rPr>
            </w:pPr>
            <w:r w:rsidRPr="004F0EB1">
              <w:rPr>
                <w:rFonts w:ascii="Arial" w:hAnsi="Arial" w:cs="Arial"/>
                <w:b/>
                <w:bCs/>
                <w:color w:val="000000"/>
                <w:sz w:val="12"/>
                <w:szCs w:val="12"/>
              </w:rPr>
              <w:t>Sachkompetenz</w:t>
            </w:r>
            <w:r w:rsidRPr="004F0EB1">
              <w:rPr>
                <w:rFonts w:ascii="Arial" w:hAnsi="Arial" w:cs="Arial"/>
                <w:sz w:val="12"/>
                <w:szCs w:val="12"/>
              </w:rPr>
              <w:t xml:space="preserve"> </w:t>
            </w:r>
          </w:p>
          <w:p w14:paraId="51B2A470" w14:textId="77777777" w:rsidR="00D725E9" w:rsidRPr="004F0EB1" w:rsidRDefault="00D725E9" w:rsidP="00D725E9">
            <w:pPr>
              <w:spacing w:after="240"/>
              <w:contextualSpacing/>
              <w:rPr>
                <w:rFonts w:ascii="Arial" w:hAnsi="Arial" w:cs="Arial"/>
                <w:sz w:val="12"/>
                <w:szCs w:val="12"/>
              </w:rPr>
            </w:pPr>
            <w:r w:rsidRPr="004F0EB1">
              <w:rPr>
                <w:rFonts w:ascii="Arial" w:hAnsi="Arial" w:cs="Arial"/>
                <w:sz w:val="12"/>
                <w:szCs w:val="12"/>
              </w:rPr>
              <w:t>Die Schülerinnen und Schüler</w:t>
            </w:r>
          </w:p>
          <w:p w14:paraId="0134D9B8" w14:textId="505C0FC4" w:rsidR="00D725E9" w:rsidRPr="004F0EB1" w:rsidRDefault="00D725E9" w:rsidP="00D725E9">
            <w:pPr>
              <w:pStyle w:val="Listenabsatz"/>
              <w:numPr>
                <w:ilvl w:val="1"/>
                <w:numId w:val="22"/>
              </w:numPr>
              <w:autoSpaceDE w:val="0"/>
              <w:spacing w:after="240"/>
              <w:rPr>
                <w:sz w:val="12"/>
                <w:szCs w:val="12"/>
              </w:rPr>
            </w:pPr>
            <w:r w:rsidRPr="004F0EB1">
              <w:rPr>
                <w:sz w:val="12"/>
                <w:szCs w:val="12"/>
              </w:rPr>
              <w:t xml:space="preserve">analysieren und rekonstruieren ethische Positionen, die auf dem </w:t>
            </w:r>
            <w:r w:rsidRPr="004F0EB1">
              <w:rPr>
                <w:sz w:val="12"/>
                <w:szCs w:val="12"/>
                <w:u w:val="single"/>
              </w:rPr>
              <w:t>Prinzip der Nützlichkeit</w:t>
            </w:r>
            <w:r w:rsidRPr="004F0EB1">
              <w:rPr>
                <w:sz w:val="12"/>
                <w:szCs w:val="12"/>
              </w:rPr>
              <w:t xml:space="preserve"> und auf dem Prinzip der Pflicht basieren, in ihren wesentlichen gedanklichen Schritten,</w:t>
            </w:r>
            <w:r w:rsidRPr="004F0EB1">
              <w:rPr>
                <w:b/>
                <w:sz w:val="12"/>
                <w:szCs w:val="12"/>
              </w:rPr>
              <w:t xml:space="preserve"> </w:t>
            </w:r>
          </w:p>
          <w:p w14:paraId="4152D32E" w14:textId="6391183F" w:rsidR="00D725E9" w:rsidRPr="004F0EB1" w:rsidRDefault="00D725E9" w:rsidP="00D725E9">
            <w:pPr>
              <w:pStyle w:val="Listenabsatz"/>
              <w:numPr>
                <w:ilvl w:val="1"/>
                <w:numId w:val="22"/>
              </w:numPr>
              <w:autoSpaceDE w:val="0"/>
              <w:spacing w:after="240"/>
              <w:rPr>
                <w:sz w:val="12"/>
                <w:szCs w:val="12"/>
              </w:rPr>
            </w:pPr>
            <w:r w:rsidRPr="004F0EB1">
              <w:rPr>
                <w:sz w:val="12"/>
                <w:szCs w:val="12"/>
              </w:rPr>
              <w:t>erläutern die behandelten ethischen Positionen an Beispielen und ordnen sie in das ethische Denken ein.</w:t>
            </w:r>
          </w:p>
          <w:p w14:paraId="217C4FF9" w14:textId="77777777" w:rsidR="00D725E9" w:rsidRPr="004F0EB1" w:rsidRDefault="00D725E9" w:rsidP="00D725E9">
            <w:pPr>
              <w:autoSpaceDE w:val="0"/>
              <w:spacing w:after="240"/>
              <w:contextualSpacing/>
              <w:rPr>
                <w:rFonts w:ascii="Arial" w:hAnsi="Arial" w:cs="Arial"/>
                <w:b/>
                <w:sz w:val="12"/>
                <w:szCs w:val="12"/>
              </w:rPr>
            </w:pPr>
          </w:p>
          <w:p w14:paraId="3914C924" w14:textId="77777777" w:rsidR="00D725E9" w:rsidRPr="004F0EB1" w:rsidRDefault="00D725E9" w:rsidP="00D725E9">
            <w:pPr>
              <w:autoSpaceDE w:val="0"/>
              <w:spacing w:after="240"/>
              <w:contextualSpacing/>
              <w:rPr>
                <w:rFonts w:ascii="Arial" w:hAnsi="Arial" w:cs="Arial"/>
                <w:i/>
                <w:sz w:val="12"/>
                <w:szCs w:val="12"/>
              </w:rPr>
            </w:pPr>
            <w:r w:rsidRPr="004F0EB1">
              <w:rPr>
                <w:rFonts w:ascii="Arial" w:hAnsi="Arial" w:cs="Arial"/>
                <w:b/>
                <w:sz w:val="12"/>
                <w:szCs w:val="12"/>
              </w:rPr>
              <w:t>Methodenkompetenz</w:t>
            </w:r>
          </w:p>
          <w:p w14:paraId="6D754111" w14:textId="77777777" w:rsidR="00D725E9" w:rsidRPr="004F0EB1" w:rsidRDefault="00D725E9" w:rsidP="00D725E9">
            <w:pPr>
              <w:spacing w:after="240"/>
              <w:contextualSpacing/>
              <w:rPr>
                <w:rFonts w:ascii="Arial" w:hAnsi="Arial" w:cs="Arial"/>
                <w:sz w:val="12"/>
                <w:szCs w:val="12"/>
                <w:u w:val="single"/>
              </w:rPr>
            </w:pPr>
            <w:r w:rsidRPr="004F0EB1">
              <w:rPr>
                <w:rFonts w:ascii="Arial" w:hAnsi="Arial" w:cs="Arial"/>
                <w:i/>
                <w:sz w:val="12"/>
                <w:szCs w:val="12"/>
                <w:u w:val="single"/>
              </w:rPr>
              <w:t>Verfahren der Problemreflexion</w:t>
            </w:r>
          </w:p>
          <w:p w14:paraId="464E24F5" w14:textId="77777777" w:rsidR="00D725E9" w:rsidRPr="004F0EB1" w:rsidRDefault="00D725E9" w:rsidP="00D725E9">
            <w:pPr>
              <w:spacing w:after="240"/>
              <w:contextualSpacing/>
              <w:rPr>
                <w:rFonts w:ascii="Arial" w:hAnsi="Arial" w:cs="Arial"/>
                <w:sz w:val="12"/>
                <w:szCs w:val="12"/>
              </w:rPr>
            </w:pPr>
            <w:r w:rsidRPr="004F0EB1">
              <w:rPr>
                <w:rFonts w:ascii="Arial" w:hAnsi="Arial" w:cs="Arial"/>
                <w:sz w:val="12"/>
                <w:szCs w:val="12"/>
              </w:rPr>
              <w:t>Die Schülerinnen und Schüler</w:t>
            </w:r>
          </w:p>
          <w:p w14:paraId="4A77B20A" w14:textId="37FB0795" w:rsidR="00D725E9" w:rsidRPr="004F0EB1" w:rsidRDefault="00D725E9" w:rsidP="00D725E9">
            <w:pPr>
              <w:pStyle w:val="Listenabsatz"/>
              <w:numPr>
                <w:ilvl w:val="1"/>
                <w:numId w:val="22"/>
              </w:numPr>
              <w:autoSpaceDE w:val="0"/>
              <w:spacing w:after="240"/>
              <w:rPr>
                <w:sz w:val="12"/>
                <w:szCs w:val="12"/>
              </w:rPr>
            </w:pPr>
            <w:r w:rsidRPr="004F0EB1">
              <w:rPr>
                <w:sz w:val="12"/>
                <w:szCs w:val="12"/>
              </w:rPr>
              <w:t xml:space="preserve">entwickeln mit Hilfe heuristischer Verfahren (u.a. Gedankenexperimenten, </w:t>
            </w:r>
            <w:r w:rsidRPr="004F0EB1">
              <w:rPr>
                <w:sz w:val="12"/>
                <w:szCs w:val="12"/>
                <w:u w:val="single"/>
              </w:rPr>
              <w:t>fiktiven Dilemmata</w:t>
            </w:r>
            <w:r w:rsidRPr="004F0EB1">
              <w:rPr>
                <w:sz w:val="12"/>
                <w:szCs w:val="12"/>
              </w:rPr>
              <w:t>) eigene philosophische Gedanken und erläutern diese (MK6).</w:t>
            </w:r>
          </w:p>
          <w:p w14:paraId="2DFA2041" w14:textId="77777777" w:rsidR="00D725E9" w:rsidRPr="004F0EB1" w:rsidRDefault="00D725E9" w:rsidP="00D725E9">
            <w:pPr>
              <w:pStyle w:val="Listenabsatz"/>
              <w:numPr>
                <w:ilvl w:val="1"/>
                <w:numId w:val="22"/>
              </w:numPr>
              <w:autoSpaceDE w:val="0"/>
              <w:spacing w:after="240"/>
              <w:rPr>
                <w:sz w:val="12"/>
                <w:szCs w:val="12"/>
              </w:rPr>
            </w:pPr>
            <w:r w:rsidRPr="004F0EB1">
              <w:rPr>
                <w:sz w:val="12"/>
                <w:szCs w:val="12"/>
              </w:rPr>
              <w:t>ermitteln in philosophischen Texten das diesen jeweils zugrundeliegende Problem bzw. ihr Anliegen sowie die zentrale These (MK3),</w:t>
            </w:r>
          </w:p>
          <w:p w14:paraId="17E43F7D" w14:textId="6FB434D4" w:rsidR="00D725E9" w:rsidRPr="004F0EB1" w:rsidRDefault="00D725E9" w:rsidP="00D725E9">
            <w:pPr>
              <w:pStyle w:val="Listenabsatz"/>
              <w:numPr>
                <w:ilvl w:val="1"/>
                <w:numId w:val="22"/>
              </w:numPr>
              <w:autoSpaceDE w:val="0"/>
              <w:spacing w:after="240"/>
              <w:rPr>
                <w:sz w:val="12"/>
                <w:szCs w:val="12"/>
              </w:rPr>
            </w:pPr>
            <w:r w:rsidRPr="004F0EB1">
              <w:rPr>
                <w:sz w:val="12"/>
                <w:szCs w:val="12"/>
              </w:rPr>
              <w:t>analysieren den gedanklichen Aufbau und die zentralen Argumentationsstrukturen in philosophischen Texten und interpretieren wesentliche Aussagen (MK5).</w:t>
            </w:r>
          </w:p>
          <w:p w14:paraId="2A645688" w14:textId="77777777" w:rsidR="00D725E9" w:rsidRPr="004F0EB1" w:rsidRDefault="00D725E9" w:rsidP="00D725E9">
            <w:pPr>
              <w:spacing w:after="240"/>
              <w:contextualSpacing/>
              <w:rPr>
                <w:rFonts w:ascii="Arial" w:hAnsi="Arial" w:cs="Arial"/>
                <w:i/>
                <w:sz w:val="12"/>
                <w:szCs w:val="12"/>
                <w:u w:val="single"/>
              </w:rPr>
            </w:pPr>
            <w:r w:rsidRPr="004F0EB1">
              <w:rPr>
                <w:rFonts w:ascii="Arial" w:hAnsi="Arial" w:cs="Arial"/>
                <w:i/>
                <w:sz w:val="12"/>
                <w:szCs w:val="12"/>
                <w:u w:val="single"/>
              </w:rPr>
              <w:t>Verfahren der Präsentation und Darstellung</w:t>
            </w:r>
          </w:p>
          <w:p w14:paraId="66587B1E" w14:textId="52DCD2C7" w:rsidR="00D725E9" w:rsidRPr="004F0EB1" w:rsidRDefault="00D725E9" w:rsidP="004F0EB1">
            <w:pPr>
              <w:autoSpaceDE w:val="0"/>
              <w:spacing w:after="240"/>
              <w:rPr>
                <w:rFonts w:ascii="Arial" w:hAnsi="Arial" w:cs="Arial"/>
                <w:sz w:val="12"/>
                <w:szCs w:val="12"/>
              </w:rPr>
            </w:pPr>
            <w:r w:rsidRPr="004F0EB1">
              <w:rPr>
                <w:rFonts w:ascii="Arial" w:hAnsi="Arial" w:cs="Arial"/>
                <w:sz w:val="12"/>
                <w:szCs w:val="12"/>
              </w:rPr>
              <w:t>Die Schülerinnen und Schüler</w:t>
            </w:r>
            <w:r w:rsidR="00D83FB1" w:rsidRPr="004F0EB1">
              <w:rPr>
                <w:rFonts w:ascii="Arial" w:hAnsi="Arial" w:cs="Arial"/>
                <w:sz w:val="12"/>
                <w:szCs w:val="12"/>
              </w:rPr>
              <w:t xml:space="preserve"> geben Kernaussagen und Gedanken- bzw. Argumentationsgang philosophischer Texte in eigenen Worten und distanziert, unter Zuhilfenahme eines angemessenen Textbeschreibungsvokabulars, wieder  und belegen Interpretationen durch korrekte Nachweise (MK12).</w:t>
            </w:r>
          </w:p>
          <w:p w14:paraId="69D42695" w14:textId="77777777" w:rsidR="00D83FB1" w:rsidRPr="004F0EB1" w:rsidRDefault="00D83FB1" w:rsidP="00D83FB1">
            <w:pPr>
              <w:autoSpaceDE w:val="0"/>
              <w:spacing w:after="240"/>
              <w:contextualSpacing/>
              <w:rPr>
                <w:rFonts w:ascii="Arial" w:hAnsi="Arial" w:cs="Arial"/>
                <w:sz w:val="12"/>
                <w:szCs w:val="12"/>
              </w:rPr>
            </w:pPr>
            <w:r w:rsidRPr="004F0EB1">
              <w:rPr>
                <w:rFonts w:ascii="Arial" w:hAnsi="Arial" w:cs="Arial"/>
                <w:b/>
                <w:bCs/>
                <w:color w:val="000000"/>
                <w:sz w:val="12"/>
                <w:szCs w:val="12"/>
              </w:rPr>
              <w:t>Urteilskompetenz</w:t>
            </w:r>
          </w:p>
          <w:p w14:paraId="1AE91FD4" w14:textId="14571E96" w:rsidR="00D725E9" w:rsidRPr="004F0EB1" w:rsidRDefault="00D83FB1" w:rsidP="004F0EB1">
            <w:pPr>
              <w:autoSpaceDE w:val="0"/>
              <w:spacing w:after="240"/>
              <w:rPr>
                <w:rFonts w:ascii="Arial" w:hAnsi="Arial" w:cs="Arial"/>
                <w:sz w:val="12"/>
                <w:szCs w:val="12"/>
              </w:rPr>
            </w:pPr>
            <w:r w:rsidRPr="004F0EB1">
              <w:rPr>
                <w:rFonts w:ascii="Arial" w:hAnsi="Arial" w:cs="Arial"/>
                <w:sz w:val="12"/>
                <w:szCs w:val="12"/>
              </w:rPr>
              <w:t>Die Schülerinnen und Schüler bewerten kriteriengeleitet und argumentierend die Tragfähigkeit utilitaristischer und deontologischer Grundsätze zur Orientierung in Fragen moralischen Handelns.</w:t>
            </w:r>
            <w:r w:rsidR="004F0EB1" w:rsidRPr="004F0EB1">
              <w:rPr>
                <w:rFonts w:ascii="Arial" w:hAnsi="Arial" w:cs="Arial"/>
                <w:sz w:val="12"/>
                <w:szCs w:val="12"/>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0C5E1D0" w14:textId="77777777" w:rsidR="00D725E9" w:rsidRPr="004F0EB1" w:rsidRDefault="00D725E9" w:rsidP="00D725E9">
            <w:pPr>
              <w:autoSpaceDE w:val="0"/>
              <w:spacing w:after="240"/>
              <w:contextualSpacing/>
              <w:rPr>
                <w:rFonts w:ascii="Arial" w:hAnsi="Arial" w:cs="Arial"/>
                <w:b/>
                <w:sz w:val="12"/>
                <w:szCs w:val="12"/>
              </w:rPr>
            </w:pPr>
            <w:r w:rsidRPr="004F0EB1">
              <w:rPr>
                <w:rFonts w:ascii="Arial" w:hAnsi="Arial" w:cs="Arial"/>
                <w:b/>
                <w:sz w:val="12"/>
                <w:szCs w:val="12"/>
              </w:rPr>
              <w:t>Material für den Einstieg:</w:t>
            </w:r>
          </w:p>
          <w:p w14:paraId="7C76BC50" w14:textId="5274DBA7" w:rsidR="00D725E9" w:rsidRPr="004F0EB1" w:rsidRDefault="00D725E9" w:rsidP="00D725E9">
            <w:pPr>
              <w:pStyle w:val="Listenabsatz"/>
              <w:autoSpaceDE w:val="0"/>
              <w:spacing w:after="240"/>
              <w:ind w:left="360"/>
              <w:rPr>
                <w:sz w:val="12"/>
                <w:szCs w:val="12"/>
              </w:rPr>
            </w:pPr>
            <w:r w:rsidRPr="004F0EB1">
              <w:rPr>
                <w:sz w:val="12"/>
                <w:szCs w:val="12"/>
              </w:rPr>
              <w:t xml:space="preserve">Donovan, Patrick: The Trolley-Problem (filmische Darstellung des Trolley-Problems) </w:t>
            </w:r>
            <w:hyperlink r:id="rId8" w:history="1">
              <w:r w:rsidRPr="004F0EB1">
                <w:rPr>
                  <w:rStyle w:val="Link"/>
                  <w:rFonts w:cs="Arial"/>
                  <w:sz w:val="12"/>
                  <w:szCs w:val="12"/>
                </w:rPr>
                <w:t>http://www.youtube.com/watch?v=Fs0E69krO_Q</w:t>
              </w:r>
            </w:hyperlink>
            <w:r w:rsidRPr="004F0EB1">
              <w:rPr>
                <w:sz w:val="12"/>
                <w:szCs w:val="12"/>
              </w:rPr>
              <w:t xml:space="preserve"> (23.09.2013) (1. Teil des Films)</w:t>
            </w:r>
          </w:p>
        </w:tc>
      </w:tr>
      <w:tr w:rsidR="00D725E9" w14:paraId="1FA33B0F" w14:textId="77777777" w:rsidTr="00D725E9">
        <w:trPr>
          <w:trHeight w:val="558"/>
        </w:trPr>
        <w:tc>
          <w:tcPr>
            <w:tcW w:w="3756" w:type="dxa"/>
            <w:tcBorders>
              <w:top w:val="single" w:sz="4" w:space="0" w:color="000000"/>
              <w:left w:val="single" w:sz="4" w:space="0" w:color="000000"/>
              <w:bottom w:val="single" w:sz="4" w:space="0" w:color="000000"/>
            </w:tcBorders>
          </w:tcPr>
          <w:p w14:paraId="64DFE660" w14:textId="4A91355F" w:rsidR="00D725E9" w:rsidRPr="004F0EB1" w:rsidRDefault="00D725E9" w:rsidP="00D725E9">
            <w:pPr>
              <w:pStyle w:val="Listenabsatz"/>
              <w:autoSpaceDE w:val="0"/>
              <w:spacing w:after="240"/>
              <w:ind w:left="0"/>
              <w:jc w:val="left"/>
              <w:rPr>
                <w:rFonts w:eastAsia="SimSun"/>
                <w:b/>
                <w:sz w:val="12"/>
                <w:szCs w:val="12"/>
                <w:lang w:eastAsia="en-US"/>
              </w:rPr>
            </w:pPr>
            <w:r w:rsidRPr="004F0EB1">
              <w:rPr>
                <w:rFonts w:eastAsia="SimSun"/>
                <w:b/>
                <w:sz w:val="12"/>
                <w:szCs w:val="12"/>
                <w:lang w:eastAsia="en-US"/>
              </w:rPr>
              <w:t>2</w:t>
            </w:r>
            <w:r w:rsidRPr="004F0EB1">
              <w:rPr>
                <w:b/>
                <w:sz w:val="12"/>
                <w:szCs w:val="12"/>
                <w:lang w:eastAsia="en-US"/>
              </w:rPr>
              <w:t>. Sequenz:</w:t>
            </w:r>
            <w:r w:rsidRPr="004F0EB1">
              <w:rPr>
                <w:rFonts w:eastAsia="SimSun"/>
                <w:b/>
                <w:sz w:val="12"/>
                <w:szCs w:val="12"/>
                <w:lang w:eastAsia="en-US"/>
              </w:rPr>
              <w:t xml:space="preserve"> </w:t>
            </w:r>
          </w:p>
          <w:p w14:paraId="36EC2EC0" w14:textId="77777777" w:rsidR="00D83FB1" w:rsidRPr="004F0EB1" w:rsidRDefault="00D725E9" w:rsidP="00D83FB1">
            <w:pPr>
              <w:pStyle w:val="Listenabsatz"/>
              <w:autoSpaceDE w:val="0"/>
              <w:spacing w:after="240"/>
              <w:ind w:left="0"/>
              <w:jc w:val="left"/>
              <w:rPr>
                <w:b/>
                <w:sz w:val="12"/>
                <w:szCs w:val="12"/>
                <w:lang w:eastAsia="en-US"/>
              </w:rPr>
            </w:pPr>
            <w:r w:rsidRPr="004F0EB1">
              <w:rPr>
                <w:b/>
                <w:sz w:val="12"/>
                <w:szCs w:val="12"/>
                <w:lang w:eastAsia="en-US"/>
              </w:rPr>
              <w:t>Pflicht als moralisches Prinzip – Grundzüge der deontologischen Ethik Kants</w:t>
            </w:r>
          </w:p>
          <w:p w14:paraId="72C17BE0" w14:textId="77777777" w:rsidR="00D83FB1" w:rsidRPr="004F0EB1" w:rsidRDefault="00D83FB1" w:rsidP="00D83FB1">
            <w:pPr>
              <w:pStyle w:val="Listenabsatz"/>
              <w:autoSpaceDE w:val="0"/>
              <w:spacing w:after="240"/>
              <w:ind w:left="0"/>
              <w:jc w:val="left"/>
              <w:rPr>
                <w:b/>
                <w:sz w:val="12"/>
                <w:szCs w:val="12"/>
                <w:lang w:eastAsia="en-US"/>
              </w:rPr>
            </w:pPr>
          </w:p>
          <w:p w14:paraId="38EF2CAA" w14:textId="77777777" w:rsidR="00D83FB1" w:rsidRPr="004F0EB1" w:rsidRDefault="00D83FB1" w:rsidP="00D83FB1">
            <w:pPr>
              <w:pStyle w:val="Listenabsatz"/>
              <w:numPr>
                <w:ilvl w:val="1"/>
                <w:numId w:val="28"/>
              </w:numPr>
              <w:autoSpaceDE w:val="0"/>
              <w:spacing w:after="240"/>
              <w:jc w:val="left"/>
              <w:rPr>
                <w:rFonts w:eastAsia="SimSun"/>
                <w:i/>
                <w:sz w:val="12"/>
                <w:szCs w:val="12"/>
                <w:lang w:eastAsia="en-US"/>
              </w:rPr>
            </w:pPr>
            <w:r w:rsidRPr="004F0EB1">
              <w:rPr>
                <w:rFonts w:eastAsia="SimSun"/>
                <w:i/>
                <w:sz w:val="12"/>
                <w:szCs w:val="12"/>
                <w:lang w:eastAsia="en-US"/>
              </w:rPr>
              <w:t>Herleitung und Erläuterung des kategorischen Imperativ</w:t>
            </w:r>
          </w:p>
          <w:p w14:paraId="1575A83E" w14:textId="46B9420E" w:rsidR="00D83FB1" w:rsidRPr="004F0EB1" w:rsidRDefault="00D83FB1" w:rsidP="00D83FB1">
            <w:pPr>
              <w:pStyle w:val="Listenabsatz"/>
              <w:numPr>
                <w:ilvl w:val="1"/>
                <w:numId w:val="22"/>
              </w:numPr>
              <w:autoSpaceDE w:val="0"/>
              <w:spacing w:after="240"/>
              <w:rPr>
                <w:rFonts w:eastAsia="SimSun"/>
                <w:i/>
                <w:sz w:val="12"/>
                <w:szCs w:val="12"/>
                <w:lang w:eastAsia="en-US"/>
              </w:rPr>
            </w:pPr>
            <w:r w:rsidRPr="004F0EB1">
              <w:rPr>
                <w:rFonts w:eastAsia="SimSun"/>
                <w:sz w:val="12"/>
                <w:szCs w:val="12"/>
                <w:lang w:eastAsia="en-US"/>
              </w:rPr>
              <w:t>Der gute Wille</w:t>
            </w:r>
          </w:p>
          <w:p w14:paraId="33B0A37F" w14:textId="77777777" w:rsidR="00D83FB1" w:rsidRPr="004F0EB1" w:rsidRDefault="00D83FB1" w:rsidP="00D83FB1">
            <w:pPr>
              <w:pStyle w:val="Listenabsatz"/>
              <w:numPr>
                <w:ilvl w:val="1"/>
                <w:numId w:val="22"/>
              </w:numPr>
              <w:autoSpaceDE w:val="0"/>
              <w:spacing w:after="240"/>
              <w:rPr>
                <w:rFonts w:eastAsia="SimSun"/>
                <w:i/>
                <w:sz w:val="12"/>
                <w:szCs w:val="12"/>
                <w:lang w:eastAsia="en-US"/>
              </w:rPr>
            </w:pPr>
            <w:r w:rsidRPr="004F0EB1">
              <w:rPr>
                <w:rFonts w:eastAsia="SimSun"/>
                <w:sz w:val="12"/>
                <w:szCs w:val="12"/>
                <w:lang w:eastAsia="en-US"/>
              </w:rPr>
              <w:t>Pflicht und Achtung für das moralische Gesetz</w:t>
            </w:r>
          </w:p>
          <w:p w14:paraId="639A1BC9" w14:textId="77777777" w:rsidR="00D83FB1" w:rsidRPr="004F0EB1" w:rsidRDefault="00D83FB1" w:rsidP="00D83FB1">
            <w:pPr>
              <w:pStyle w:val="Listenabsatz"/>
              <w:numPr>
                <w:ilvl w:val="1"/>
                <w:numId w:val="22"/>
              </w:numPr>
              <w:autoSpaceDE w:val="0"/>
              <w:spacing w:after="240"/>
              <w:rPr>
                <w:rFonts w:eastAsia="SimSun"/>
                <w:i/>
                <w:sz w:val="12"/>
                <w:szCs w:val="12"/>
                <w:lang w:eastAsia="en-US"/>
              </w:rPr>
            </w:pPr>
            <w:r w:rsidRPr="004F0EB1">
              <w:rPr>
                <w:rFonts w:eastAsia="SimSun"/>
                <w:sz w:val="12"/>
                <w:szCs w:val="12"/>
                <w:lang w:eastAsia="en-US"/>
              </w:rPr>
              <w:t>Die allgemeine Gesetzmäßigkeit als Prinzip des guten Willens</w:t>
            </w:r>
          </w:p>
          <w:p w14:paraId="3C8CC5D0" w14:textId="77777777" w:rsidR="00D83FB1" w:rsidRPr="004F0EB1" w:rsidRDefault="00D83FB1" w:rsidP="00D83FB1">
            <w:pPr>
              <w:pStyle w:val="Listenabsatz"/>
              <w:numPr>
                <w:ilvl w:val="1"/>
                <w:numId w:val="22"/>
              </w:numPr>
              <w:autoSpaceDE w:val="0"/>
              <w:spacing w:after="240"/>
              <w:rPr>
                <w:rFonts w:eastAsia="SimSun"/>
                <w:i/>
                <w:sz w:val="12"/>
                <w:szCs w:val="12"/>
                <w:lang w:eastAsia="en-US"/>
              </w:rPr>
            </w:pPr>
            <w:r w:rsidRPr="004F0EB1">
              <w:rPr>
                <w:rFonts w:eastAsia="SimSun"/>
                <w:sz w:val="12"/>
                <w:szCs w:val="12"/>
                <w:lang w:eastAsia="en-US"/>
              </w:rPr>
              <w:t>Das Sittengesetz als kategorischer Imperativ</w:t>
            </w:r>
          </w:p>
          <w:p w14:paraId="4918415D" w14:textId="7F8D8923" w:rsidR="00D83FB1" w:rsidRPr="004F0EB1" w:rsidRDefault="00D83FB1" w:rsidP="00D83FB1">
            <w:pPr>
              <w:pStyle w:val="Listenabsatz"/>
              <w:numPr>
                <w:ilvl w:val="1"/>
                <w:numId w:val="22"/>
              </w:numPr>
              <w:autoSpaceDE w:val="0"/>
              <w:spacing w:after="240"/>
              <w:rPr>
                <w:rFonts w:eastAsia="SimSun"/>
                <w:i/>
                <w:sz w:val="12"/>
                <w:szCs w:val="12"/>
                <w:lang w:eastAsia="en-US"/>
              </w:rPr>
            </w:pPr>
            <w:r w:rsidRPr="004F0EB1">
              <w:rPr>
                <w:rFonts w:eastAsia="SimSun"/>
                <w:sz w:val="12"/>
                <w:szCs w:val="12"/>
                <w:lang w:eastAsia="en-US"/>
              </w:rPr>
              <w:t>Die Menschheits-Zweck-Formel des kategorischen Imperativs</w:t>
            </w:r>
          </w:p>
          <w:p w14:paraId="562CAC3B" w14:textId="77777777" w:rsidR="00D725E9" w:rsidRPr="004F0EB1" w:rsidRDefault="00D83FB1" w:rsidP="00D83FB1">
            <w:pPr>
              <w:pStyle w:val="Listenabsatz"/>
              <w:numPr>
                <w:ilvl w:val="1"/>
                <w:numId w:val="22"/>
              </w:numPr>
              <w:autoSpaceDE w:val="0"/>
              <w:spacing w:after="240"/>
              <w:rPr>
                <w:b/>
                <w:sz w:val="12"/>
                <w:szCs w:val="12"/>
                <w:lang w:eastAsia="en-US"/>
              </w:rPr>
            </w:pPr>
            <w:r w:rsidRPr="004F0EB1">
              <w:rPr>
                <w:rFonts w:eastAsia="SimSun"/>
                <w:sz w:val="12"/>
                <w:szCs w:val="12"/>
                <w:lang w:eastAsia="en-US"/>
              </w:rPr>
              <w:t>Die Autonomieformel des kategorischen Imperativs</w:t>
            </w:r>
          </w:p>
          <w:p w14:paraId="43C82CC8" w14:textId="77777777" w:rsidR="00D83FB1" w:rsidRPr="004F0EB1" w:rsidRDefault="00D83FB1" w:rsidP="00D83FB1">
            <w:pPr>
              <w:pStyle w:val="Listenabsatz"/>
              <w:autoSpaceDE w:val="0"/>
              <w:spacing w:after="240"/>
              <w:ind w:left="1062"/>
              <w:rPr>
                <w:b/>
                <w:sz w:val="12"/>
                <w:szCs w:val="12"/>
                <w:lang w:eastAsia="en-US"/>
              </w:rPr>
            </w:pPr>
          </w:p>
          <w:p w14:paraId="1C66B41D" w14:textId="63E710C0" w:rsidR="00D83FB1" w:rsidRPr="004F0EB1" w:rsidRDefault="00D83FB1" w:rsidP="00D83FB1">
            <w:pPr>
              <w:pStyle w:val="Listenabsatz"/>
              <w:numPr>
                <w:ilvl w:val="1"/>
                <w:numId w:val="28"/>
              </w:numPr>
              <w:autoSpaceDE w:val="0"/>
              <w:spacing w:after="240"/>
              <w:rPr>
                <w:rFonts w:eastAsia="SimSun"/>
                <w:i/>
                <w:sz w:val="12"/>
                <w:szCs w:val="12"/>
                <w:lang w:eastAsia="en-US"/>
              </w:rPr>
            </w:pPr>
            <w:r w:rsidRPr="004F0EB1">
              <w:rPr>
                <w:rFonts w:eastAsia="SimSun"/>
                <w:i/>
                <w:sz w:val="12"/>
                <w:szCs w:val="12"/>
                <w:lang w:eastAsia="en-US"/>
              </w:rPr>
              <w:t>Überprüfung der Tragfähigkeit der kantischen Ethik / des kategorischen Imperativs</w:t>
            </w:r>
          </w:p>
          <w:p w14:paraId="7DBA169A" w14:textId="56E93D41" w:rsidR="00D83FB1" w:rsidRPr="004F0EB1" w:rsidRDefault="00D83FB1" w:rsidP="00D83FB1">
            <w:pPr>
              <w:pStyle w:val="Listenabsatz"/>
              <w:numPr>
                <w:ilvl w:val="1"/>
                <w:numId w:val="22"/>
              </w:numPr>
              <w:autoSpaceDE w:val="0"/>
              <w:spacing w:after="240"/>
              <w:rPr>
                <w:rFonts w:eastAsia="SimSun"/>
                <w:sz w:val="12"/>
                <w:szCs w:val="12"/>
                <w:lang w:eastAsia="en-US"/>
              </w:rPr>
            </w:pPr>
            <w:r w:rsidRPr="004F0EB1">
              <w:rPr>
                <w:rFonts w:eastAsia="SimSun"/>
                <w:sz w:val="12"/>
                <w:szCs w:val="12"/>
                <w:lang w:eastAsia="en-US"/>
              </w:rPr>
              <w:t xml:space="preserve">Ein Recht auf Wahrheit? Benjamin Constants Kritik an Kant </w:t>
            </w:r>
          </w:p>
          <w:p w14:paraId="52129D8A" w14:textId="67021B96" w:rsidR="00D83FB1" w:rsidRPr="004F0EB1" w:rsidRDefault="00D83FB1" w:rsidP="00D83FB1">
            <w:pPr>
              <w:pStyle w:val="Listenabsatz"/>
              <w:numPr>
                <w:ilvl w:val="1"/>
                <w:numId w:val="22"/>
              </w:numPr>
              <w:autoSpaceDE w:val="0"/>
              <w:spacing w:after="240"/>
              <w:rPr>
                <w:rFonts w:eastAsia="SimSun"/>
                <w:sz w:val="12"/>
                <w:szCs w:val="12"/>
                <w:lang w:eastAsia="en-US"/>
              </w:rPr>
            </w:pPr>
            <w:r w:rsidRPr="004F0EB1">
              <w:rPr>
                <w:rFonts w:eastAsia="SimSun"/>
                <w:sz w:val="12"/>
                <w:szCs w:val="12"/>
                <w:lang w:eastAsia="en-US"/>
              </w:rPr>
              <w:t>Das Problem der Pflichtenkollisionen</w:t>
            </w:r>
          </w:p>
          <w:p w14:paraId="7C95DD25" w14:textId="66465739" w:rsidR="00D83FB1" w:rsidRPr="004F0EB1" w:rsidRDefault="00D83FB1" w:rsidP="00D83FB1">
            <w:pPr>
              <w:autoSpaceDE w:val="0"/>
              <w:spacing w:after="240"/>
              <w:rPr>
                <w:rFonts w:ascii="Arial" w:hAnsi="Arial" w:cs="Arial"/>
                <w:b/>
                <w:sz w:val="12"/>
                <w:szCs w:val="12"/>
                <w:lang w:eastAsia="en-US"/>
              </w:rPr>
            </w:pPr>
          </w:p>
        </w:tc>
        <w:tc>
          <w:tcPr>
            <w:tcW w:w="4819" w:type="dxa"/>
            <w:tcBorders>
              <w:top w:val="single" w:sz="4" w:space="0" w:color="000000"/>
              <w:left w:val="single" w:sz="4" w:space="0" w:color="000000"/>
              <w:bottom w:val="single" w:sz="4" w:space="0" w:color="000000"/>
            </w:tcBorders>
          </w:tcPr>
          <w:p w14:paraId="6F6E1CE6" w14:textId="77777777" w:rsidR="00D83FB1" w:rsidRPr="004F0EB1" w:rsidRDefault="00D83FB1" w:rsidP="00D83FB1">
            <w:pPr>
              <w:spacing w:after="240"/>
              <w:contextualSpacing/>
              <w:rPr>
                <w:rFonts w:ascii="Arial" w:hAnsi="Arial" w:cs="Arial"/>
                <w:sz w:val="12"/>
                <w:szCs w:val="12"/>
              </w:rPr>
            </w:pPr>
            <w:r w:rsidRPr="004F0EB1">
              <w:rPr>
                <w:rFonts w:ascii="Arial" w:hAnsi="Arial" w:cs="Arial"/>
                <w:b/>
                <w:bCs/>
                <w:color w:val="000000"/>
                <w:sz w:val="12"/>
                <w:szCs w:val="12"/>
              </w:rPr>
              <w:t>Sachkompetenz</w:t>
            </w:r>
            <w:r w:rsidRPr="004F0EB1">
              <w:rPr>
                <w:rFonts w:ascii="Arial" w:hAnsi="Arial" w:cs="Arial"/>
                <w:sz w:val="12"/>
                <w:szCs w:val="12"/>
              </w:rPr>
              <w:t xml:space="preserve"> </w:t>
            </w:r>
          </w:p>
          <w:p w14:paraId="6E579D16" w14:textId="77777777" w:rsidR="00D83FB1" w:rsidRPr="004F0EB1" w:rsidRDefault="00D83FB1" w:rsidP="00D83FB1">
            <w:pPr>
              <w:spacing w:after="240"/>
              <w:contextualSpacing/>
              <w:rPr>
                <w:rFonts w:ascii="Arial" w:hAnsi="Arial" w:cs="Arial"/>
                <w:sz w:val="12"/>
                <w:szCs w:val="12"/>
              </w:rPr>
            </w:pPr>
            <w:r w:rsidRPr="004F0EB1">
              <w:rPr>
                <w:rFonts w:ascii="Arial" w:hAnsi="Arial" w:cs="Arial"/>
                <w:sz w:val="12"/>
                <w:szCs w:val="12"/>
              </w:rPr>
              <w:t>Die Schülerinnen und Schüler</w:t>
            </w:r>
          </w:p>
          <w:p w14:paraId="57D29AE1" w14:textId="3A3EDAD6" w:rsidR="00D83FB1" w:rsidRPr="004F0EB1" w:rsidRDefault="00D83FB1" w:rsidP="00D83FB1">
            <w:pPr>
              <w:pStyle w:val="Listenabsatz"/>
              <w:numPr>
                <w:ilvl w:val="1"/>
                <w:numId w:val="22"/>
              </w:numPr>
              <w:autoSpaceDE w:val="0"/>
              <w:spacing w:after="240"/>
              <w:rPr>
                <w:sz w:val="12"/>
                <w:szCs w:val="12"/>
              </w:rPr>
            </w:pPr>
            <w:r w:rsidRPr="004F0EB1">
              <w:rPr>
                <w:sz w:val="12"/>
                <w:szCs w:val="12"/>
              </w:rPr>
              <w:t>analysieren und rekonstruieren  ethische Positionen, die auf dem Prinzip der Nützlichkeit und auf dem Prinzip der Pflicht basieren, in ihren wesentlichen gedanklichen Schritten,</w:t>
            </w:r>
          </w:p>
          <w:p w14:paraId="4DD349BE" w14:textId="72D105A6" w:rsidR="00D83FB1" w:rsidRPr="004F0EB1" w:rsidRDefault="00D83FB1" w:rsidP="00D83FB1">
            <w:pPr>
              <w:pStyle w:val="Listenabsatz"/>
              <w:numPr>
                <w:ilvl w:val="1"/>
                <w:numId w:val="22"/>
              </w:numPr>
              <w:autoSpaceDE w:val="0"/>
              <w:spacing w:after="240"/>
              <w:rPr>
                <w:sz w:val="12"/>
                <w:szCs w:val="12"/>
              </w:rPr>
            </w:pPr>
            <w:r w:rsidRPr="004F0EB1">
              <w:rPr>
                <w:sz w:val="12"/>
                <w:szCs w:val="12"/>
              </w:rPr>
              <w:t>erläutern die behandelten ethischen Positionen an Beispielen und ordnen sie in das ethische Denken ein.</w:t>
            </w:r>
          </w:p>
          <w:p w14:paraId="3DC0CFFF" w14:textId="77777777" w:rsidR="00D83FB1" w:rsidRPr="004F0EB1" w:rsidRDefault="00D83FB1" w:rsidP="00D83FB1">
            <w:pPr>
              <w:autoSpaceDE w:val="0"/>
              <w:spacing w:after="240"/>
              <w:contextualSpacing/>
              <w:rPr>
                <w:rFonts w:ascii="Arial" w:hAnsi="Arial" w:cs="Arial"/>
                <w:i/>
                <w:sz w:val="12"/>
                <w:szCs w:val="12"/>
              </w:rPr>
            </w:pPr>
            <w:r w:rsidRPr="004F0EB1">
              <w:rPr>
                <w:rFonts w:ascii="Arial" w:hAnsi="Arial" w:cs="Arial"/>
                <w:b/>
                <w:sz w:val="12"/>
                <w:szCs w:val="12"/>
              </w:rPr>
              <w:t>Methodenkompetenz</w:t>
            </w:r>
          </w:p>
          <w:p w14:paraId="28F8388A" w14:textId="77777777" w:rsidR="00D83FB1" w:rsidRPr="004F0EB1" w:rsidRDefault="00D83FB1" w:rsidP="00D83FB1">
            <w:pPr>
              <w:autoSpaceDE w:val="0"/>
              <w:spacing w:after="240"/>
              <w:contextualSpacing/>
              <w:rPr>
                <w:rFonts w:ascii="Arial" w:hAnsi="Arial" w:cs="Arial"/>
                <w:i/>
                <w:sz w:val="12"/>
                <w:szCs w:val="12"/>
                <w:u w:val="single"/>
              </w:rPr>
            </w:pPr>
            <w:r w:rsidRPr="004F0EB1">
              <w:rPr>
                <w:rFonts w:ascii="Arial" w:hAnsi="Arial" w:cs="Arial"/>
                <w:i/>
                <w:sz w:val="12"/>
                <w:szCs w:val="12"/>
                <w:u w:val="single"/>
              </w:rPr>
              <w:t>Verfahren der Problemreflexion</w:t>
            </w:r>
          </w:p>
          <w:p w14:paraId="55CF688E" w14:textId="77777777" w:rsidR="00D83FB1" w:rsidRPr="004F0EB1" w:rsidRDefault="00D83FB1" w:rsidP="00D83FB1">
            <w:pPr>
              <w:spacing w:after="240"/>
              <w:contextualSpacing/>
              <w:rPr>
                <w:rFonts w:ascii="Arial" w:hAnsi="Arial" w:cs="Arial"/>
                <w:sz w:val="12"/>
                <w:szCs w:val="12"/>
              </w:rPr>
            </w:pPr>
            <w:r w:rsidRPr="004F0EB1">
              <w:rPr>
                <w:rFonts w:ascii="Arial" w:hAnsi="Arial" w:cs="Arial"/>
                <w:sz w:val="12"/>
                <w:szCs w:val="12"/>
              </w:rPr>
              <w:t>Die Schülerinnen und Schüler</w:t>
            </w:r>
          </w:p>
          <w:p w14:paraId="47C07A59" w14:textId="4F97A4BF" w:rsidR="00D83FB1" w:rsidRPr="004F0EB1" w:rsidRDefault="00D83FB1" w:rsidP="00D83FB1">
            <w:pPr>
              <w:pStyle w:val="Listenabsatz"/>
              <w:numPr>
                <w:ilvl w:val="1"/>
                <w:numId w:val="22"/>
              </w:numPr>
              <w:spacing w:after="240"/>
              <w:rPr>
                <w:sz w:val="12"/>
                <w:szCs w:val="12"/>
              </w:rPr>
            </w:pPr>
            <w:r w:rsidRPr="004F0EB1">
              <w:rPr>
                <w:sz w:val="12"/>
                <w:szCs w:val="12"/>
              </w:rPr>
              <w:t>ermitteln in philosophischen Texten das diesen jeweils zugrundeliegende Problem bzw. ihr Anliegen  sowie die zentrale These (MK3),</w:t>
            </w:r>
          </w:p>
          <w:p w14:paraId="47D9360D" w14:textId="77777777" w:rsidR="00D83FB1" w:rsidRPr="004F0EB1" w:rsidRDefault="00D83FB1" w:rsidP="00D83FB1">
            <w:pPr>
              <w:pStyle w:val="Listenabsatz"/>
              <w:numPr>
                <w:ilvl w:val="1"/>
                <w:numId w:val="22"/>
              </w:numPr>
              <w:spacing w:after="240"/>
              <w:rPr>
                <w:sz w:val="12"/>
                <w:szCs w:val="12"/>
              </w:rPr>
            </w:pPr>
            <w:r w:rsidRPr="004F0EB1">
              <w:rPr>
                <w:sz w:val="12"/>
                <w:szCs w:val="12"/>
              </w:rPr>
              <w:t>analysieren den gedanklichen Aufbau und die zentralen Argumentationsstrukturen in philosophischen Texten und interpretieren wesentliche Aussagen (MK5).</w:t>
            </w:r>
          </w:p>
          <w:p w14:paraId="7A82A613" w14:textId="17B10D1B" w:rsidR="00D83FB1" w:rsidRPr="004F0EB1" w:rsidRDefault="00D83FB1" w:rsidP="004F0EB1">
            <w:pPr>
              <w:pStyle w:val="Listenabsatz"/>
              <w:numPr>
                <w:ilvl w:val="1"/>
                <w:numId w:val="22"/>
              </w:numPr>
              <w:spacing w:after="240"/>
              <w:rPr>
                <w:sz w:val="12"/>
                <w:szCs w:val="12"/>
              </w:rPr>
            </w:pPr>
            <w:r w:rsidRPr="004F0EB1">
              <w:rPr>
                <w:sz w:val="12"/>
                <w:szCs w:val="12"/>
              </w:rPr>
              <w:t xml:space="preserve">entwickeln mit Hilfe heuristischer Verfahren (u.a. Gedankenexperimenten, fiktiven Dilemmata) eigene philosophische Gedanken und erläutern diese (MK6) </w:t>
            </w:r>
          </w:p>
          <w:p w14:paraId="4AAEA76D" w14:textId="77777777" w:rsidR="00D83FB1" w:rsidRPr="004F0EB1" w:rsidRDefault="00D83FB1" w:rsidP="00D83FB1">
            <w:pPr>
              <w:spacing w:after="240"/>
              <w:contextualSpacing/>
              <w:rPr>
                <w:rFonts w:ascii="Arial" w:hAnsi="Arial" w:cs="Arial"/>
                <w:sz w:val="12"/>
                <w:szCs w:val="12"/>
                <w:u w:val="single"/>
              </w:rPr>
            </w:pPr>
            <w:r w:rsidRPr="004F0EB1">
              <w:rPr>
                <w:rFonts w:ascii="Arial" w:hAnsi="Arial" w:cs="Arial"/>
                <w:i/>
                <w:sz w:val="12"/>
                <w:szCs w:val="12"/>
                <w:u w:val="single"/>
              </w:rPr>
              <w:t>Verfahren der Präsentation und Darstellung</w:t>
            </w:r>
          </w:p>
          <w:p w14:paraId="26AECB2B" w14:textId="1AB50272" w:rsidR="004F0EB1" w:rsidRPr="004F0EB1" w:rsidRDefault="00D83FB1" w:rsidP="004F0EB1">
            <w:pPr>
              <w:spacing w:after="240"/>
              <w:rPr>
                <w:rFonts w:ascii="Arial" w:hAnsi="Arial" w:cs="Arial"/>
                <w:sz w:val="12"/>
                <w:szCs w:val="12"/>
              </w:rPr>
            </w:pPr>
            <w:r w:rsidRPr="004F0EB1">
              <w:rPr>
                <w:rFonts w:ascii="Arial" w:hAnsi="Arial" w:cs="Arial"/>
                <w:sz w:val="12"/>
                <w:szCs w:val="12"/>
              </w:rPr>
              <w:t>Die Schülerinnen und Schüler</w:t>
            </w:r>
            <w:r w:rsidR="004F0EB1" w:rsidRPr="004F0EB1">
              <w:rPr>
                <w:rFonts w:ascii="Arial" w:hAnsi="Arial" w:cs="Arial"/>
                <w:sz w:val="12"/>
                <w:szCs w:val="12"/>
              </w:rPr>
              <w:t xml:space="preserve"> geben Kernaussagen und Gedanken- bzw. Argumentationsgang philosophischer Texte in eigenen Worten und distanziert, unter Zuhilfenahme eines angemessenen Textbeschreibungsvokabulars, wieder  und belegen Interpretationen durch korrekte Nachweise (MK12).</w:t>
            </w:r>
          </w:p>
          <w:p w14:paraId="6C648EFB" w14:textId="77777777" w:rsidR="00D83FB1" w:rsidRPr="004F0EB1" w:rsidRDefault="00D83FB1" w:rsidP="00D83FB1">
            <w:pPr>
              <w:autoSpaceDE w:val="0"/>
              <w:spacing w:after="240"/>
              <w:contextualSpacing/>
              <w:rPr>
                <w:rFonts w:ascii="Arial" w:hAnsi="Arial" w:cs="Arial"/>
                <w:sz w:val="12"/>
                <w:szCs w:val="12"/>
              </w:rPr>
            </w:pPr>
            <w:r w:rsidRPr="004F0EB1">
              <w:rPr>
                <w:rFonts w:ascii="Arial" w:hAnsi="Arial" w:cs="Arial"/>
                <w:b/>
                <w:sz w:val="12"/>
                <w:szCs w:val="12"/>
              </w:rPr>
              <w:t>Urteilskompetenz</w:t>
            </w:r>
          </w:p>
          <w:p w14:paraId="68CE22D3" w14:textId="46516A5A" w:rsidR="00D83FB1" w:rsidRPr="004F0EB1" w:rsidRDefault="00D83FB1" w:rsidP="00D83FB1">
            <w:pPr>
              <w:autoSpaceDE w:val="0"/>
              <w:spacing w:after="240"/>
              <w:contextualSpacing/>
              <w:rPr>
                <w:rFonts w:ascii="Arial" w:hAnsi="Arial" w:cs="Arial"/>
                <w:sz w:val="12"/>
                <w:szCs w:val="12"/>
              </w:rPr>
            </w:pPr>
            <w:r w:rsidRPr="004F0EB1">
              <w:rPr>
                <w:rFonts w:ascii="Arial" w:hAnsi="Arial" w:cs="Arial"/>
                <w:sz w:val="12"/>
                <w:szCs w:val="12"/>
              </w:rPr>
              <w:t>Die Schülerinnen und Schüler bewerten kriteriengeleitet und argumentierend die Tragfähigkeit utilitaristischer und deontologischer Grundsätze zur Orientierung in Fragen moralischen Handelns.</w:t>
            </w:r>
          </w:p>
          <w:p w14:paraId="1C51C057" w14:textId="1192E819" w:rsidR="00D83FB1" w:rsidRPr="004F0EB1" w:rsidRDefault="00D83FB1" w:rsidP="00D83FB1">
            <w:pPr>
              <w:spacing w:after="240"/>
              <w:contextualSpacing/>
              <w:rPr>
                <w:rFonts w:ascii="Arial" w:hAnsi="Arial" w:cs="Arial"/>
                <w:b/>
                <w:bCs/>
                <w:color w:val="000000"/>
                <w:sz w:val="12"/>
                <w:szCs w:val="12"/>
              </w:rPr>
            </w:pPr>
          </w:p>
        </w:tc>
        <w:tc>
          <w:tcPr>
            <w:tcW w:w="4111" w:type="dxa"/>
            <w:tcBorders>
              <w:top w:val="single" w:sz="4" w:space="0" w:color="000000"/>
              <w:left w:val="single" w:sz="4" w:space="0" w:color="000000"/>
              <w:bottom w:val="single" w:sz="4" w:space="0" w:color="000000"/>
              <w:right w:val="single" w:sz="4" w:space="0" w:color="000000"/>
            </w:tcBorders>
          </w:tcPr>
          <w:p w14:paraId="6B461688" w14:textId="77777777" w:rsidR="00D83FB1" w:rsidRPr="004F0EB1" w:rsidRDefault="00D83FB1" w:rsidP="00D83FB1">
            <w:pPr>
              <w:autoSpaceDE w:val="0"/>
              <w:spacing w:after="240"/>
              <w:contextualSpacing/>
              <w:rPr>
                <w:rFonts w:ascii="Arial" w:hAnsi="Arial" w:cs="Arial"/>
                <w:b/>
                <w:color w:val="000000"/>
                <w:sz w:val="12"/>
                <w:szCs w:val="12"/>
              </w:rPr>
            </w:pPr>
            <w:r w:rsidRPr="004F0EB1">
              <w:rPr>
                <w:rFonts w:ascii="Arial" w:hAnsi="Arial" w:cs="Arial"/>
                <w:b/>
                <w:sz w:val="12"/>
                <w:szCs w:val="12"/>
              </w:rPr>
              <w:t>Hinführung zu Kant:</w:t>
            </w:r>
          </w:p>
          <w:p w14:paraId="7ADB3F50" w14:textId="77777777" w:rsidR="00D83FB1" w:rsidRPr="004F0EB1" w:rsidRDefault="00D83FB1" w:rsidP="00D83FB1">
            <w:pPr>
              <w:autoSpaceDE w:val="0"/>
              <w:spacing w:after="240"/>
              <w:contextualSpacing/>
              <w:rPr>
                <w:rStyle w:val="Link"/>
                <w:rFonts w:ascii="Arial" w:hAnsi="Arial" w:cs="Arial"/>
                <w:color w:val="000000"/>
                <w:sz w:val="12"/>
                <w:szCs w:val="12"/>
                <w:u w:val="none"/>
              </w:rPr>
            </w:pPr>
            <w:r w:rsidRPr="004F0EB1">
              <w:rPr>
                <w:rFonts w:ascii="Arial" w:hAnsi="Arial" w:cs="Arial"/>
                <w:sz w:val="12"/>
                <w:szCs w:val="12"/>
              </w:rPr>
              <w:t xml:space="preserve">Dokumente zu Kants Leben, Werk und Wirkung: </w:t>
            </w:r>
            <w:r w:rsidRPr="004F0EB1">
              <w:rPr>
                <w:rFonts w:ascii="Arial" w:hAnsi="Arial" w:cs="Arial"/>
                <w:sz w:val="12"/>
                <w:szCs w:val="12"/>
                <w:shd w:val="clear" w:color="auto" w:fill="FFFFFF"/>
              </w:rPr>
              <w:t>Museum Stadt Königsberg</w:t>
            </w:r>
            <w:r w:rsidRPr="004F0EB1">
              <w:rPr>
                <w:rStyle w:val="apple-converted-space"/>
                <w:rFonts w:ascii="Arial" w:hAnsi="Arial" w:cs="Arial"/>
                <w:sz w:val="12"/>
                <w:szCs w:val="12"/>
                <w:shd w:val="clear" w:color="auto" w:fill="FFFFFF"/>
              </w:rPr>
              <w:t> </w:t>
            </w:r>
            <w:r w:rsidRPr="004F0EB1">
              <w:rPr>
                <w:rFonts w:ascii="Arial" w:hAnsi="Arial" w:cs="Arial"/>
                <w:sz w:val="12"/>
                <w:szCs w:val="12"/>
                <w:shd w:val="clear" w:color="auto" w:fill="FFFFFF"/>
              </w:rPr>
              <w:t>im Kultur- und Stadthistorischen Museum Duisburg,</w:t>
            </w:r>
            <w:r w:rsidRPr="004F0EB1">
              <w:rPr>
                <w:rStyle w:val="apple-converted-space"/>
                <w:rFonts w:ascii="Arial" w:hAnsi="Arial" w:cs="Arial"/>
                <w:sz w:val="12"/>
                <w:szCs w:val="12"/>
                <w:shd w:val="clear" w:color="auto" w:fill="FFFFFF"/>
              </w:rPr>
              <w:t> </w:t>
            </w:r>
            <w:r w:rsidRPr="004F0EB1">
              <w:rPr>
                <w:rFonts w:ascii="Arial" w:hAnsi="Arial" w:cs="Arial"/>
                <w:sz w:val="12"/>
                <w:szCs w:val="12"/>
                <w:shd w:val="clear" w:color="auto" w:fill="FFFFFF"/>
              </w:rPr>
              <w:t>Johannes-Corputius-Platz 1</w:t>
            </w:r>
            <w:r w:rsidRPr="004F0EB1">
              <w:rPr>
                <w:rFonts w:ascii="Arial" w:hAnsi="Arial" w:cs="Arial"/>
                <w:sz w:val="12"/>
                <w:szCs w:val="12"/>
              </w:rPr>
              <w:t>,</w:t>
            </w:r>
            <w:r w:rsidRPr="004F0EB1">
              <w:rPr>
                <w:rFonts w:ascii="Arial" w:hAnsi="Arial" w:cs="Arial"/>
                <w:color w:val="FF0000"/>
                <w:sz w:val="12"/>
                <w:szCs w:val="12"/>
              </w:rPr>
              <w:t xml:space="preserve"> </w:t>
            </w:r>
            <w:hyperlink r:id="rId9" w:history="1">
              <w:r w:rsidRPr="004F0EB1">
                <w:rPr>
                  <w:rStyle w:val="Link"/>
                  <w:rFonts w:ascii="Arial" w:hAnsi="Arial" w:cs="Arial"/>
                  <w:sz w:val="12"/>
                  <w:szCs w:val="12"/>
                </w:rPr>
                <w:t>www.museumkoenigsberg.de</w:t>
              </w:r>
            </w:hyperlink>
          </w:p>
          <w:p w14:paraId="6858AAAC" w14:textId="77777777" w:rsidR="00D83FB1" w:rsidRPr="004F0EB1" w:rsidRDefault="00D83FB1" w:rsidP="00D83FB1">
            <w:pPr>
              <w:autoSpaceDE w:val="0"/>
              <w:spacing w:after="240"/>
              <w:ind w:left="360"/>
              <w:contextualSpacing/>
              <w:rPr>
                <w:rFonts w:ascii="Arial" w:hAnsi="Arial" w:cs="Arial"/>
                <w:color w:val="000000"/>
                <w:sz w:val="12"/>
                <w:szCs w:val="12"/>
              </w:rPr>
            </w:pPr>
          </w:p>
          <w:p w14:paraId="70175842" w14:textId="77777777" w:rsidR="00D83FB1" w:rsidRPr="004F0EB1" w:rsidRDefault="00D83FB1" w:rsidP="00D83FB1">
            <w:pPr>
              <w:autoSpaceDE w:val="0"/>
              <w:spacing w:after="240"/>
              <w:contextualSpacing/>
              <w:rPr>
                <w:rFonts w:ascii="Arial" w:hAnsi="Arial" w:cs="Arial"/>
                <w:b/>
                <w:color w:val="000000"/>
                <w:sz w:val="12"/>
                <w:szCs w:val="12"/>
              </w:rPr>
            </w:pPr>
            <w:r w:rsidRPr="004F0EB1">
              <w:rPr>
                <w:rFonts w:ascii="Arial" w:hAnsi="Arial" w:cs="Arial"/>
                <w:b/>
                <w:color w:val="000000"/>
                <w:sz w:val="12"/>
                <w:szCs w:val="12"/>
              </w:rPr>
              <w:t>Filmmaterial zur kantischen Ethik:</w:t>
            </w:r>
          </w:p>
          <w:p w14:paraId="7A80838E" w14:textId="4AA1C6F9" w:rsidR="00D83FB1" w:rsidRPr="004F0EB1" w:rsidRDefault="00D83FB1" w:rsidP="00D83FB1">
            <w:pPr>
              <w:autoSpaceDE w:val="0"/>
              <w:spacing w:after="240"/>
              <w:contextualSpacing/>
              <w:rPr>
                <w:rFonts w:ascii="Arial" w:hAnsi="Arial" w:cs="Arial"/>
                <w:b/>
                <w:color w:val="000000"/>
                <w:sz w:val="12"/>
                <w:szCs w:val="12"/>
              </w:rPr>
            </w:pPr>
            <w:r w:rsidRPr="004F0EB1">
              <w:rPr>
                <w:rFonts w:ascii="Arial" w:hAnsi="Arial" w:cs="Arial"/>
                <w:color w:val="000000"/>
                <w:sz w:val="12"/>
                <w:szCs w:val="12"/>
              </w:rPr>
              <w:t>Kant für Anfänger. Eine TV-Serie des Bayerischen Rundfunks, Teil 2: Kant, Sophie und der kategorische Imperativ, DVD, Müllheim: Auditorium Netzwerk, 2008:</w:t>
            </w:r>
            <w:r w:rsidRPr="004F0EB1">
              <w:rPr>
                <w:rFonts w:ascii="Arial" w:hAnsi="Arial" w:cs="Arial"/>
                <w:sz w:val="12"/>
                <w:szCs w:val="12"/>
                <w:lang w:eastAsia="de-DE"/>
              </w:rPr>
              <w:t xml:space="preserve"> </w:t>
            </w:r>
            <w:hyperlink r:id="rId10" w:history="1">
              <w:r w:rsidRPr="004F0EB1">
                <w:rPr>
                  <w:rStyle w:val="Link"/>
                  <w:rFonts w:ascii="Arial" w:hAnsi="Arial" w:cs="Arial"/>
                  <w:sz w:val="12"/>
                  <w:szCs w:val="12"/>
                </w:rPr>
                <w:t>http://www.br.de/fernsehen/br-alpha/sendungen/kant-fuer-anfaenger/index.html</w:t>
              </w:r>
            </w:hyperlink>
          </w:p>
          <w:p w14:paraId="10384710" w14:textId="6B395586" w:rsidR="00D83FB1" w:rsidRPr="004F0EB1" w:rsidRDefault="00D83FB1" w:rsidP="004F0EB1">
            <w:pPr>
              <w:pStyle w:val="Listenabsatz"/>
              <w:autoSpaceDE w:val="0"/>
              <w:autoSpaceDN w:val="0"/>
              <w:adjustRightInd w:val="0"/>
              <w:spacing w:after="240"/>
              <w:ind w:left="71"/>
              <w:jc w:val="left"/>
              <w:rPr>
                <w:b/>
                <w:sz w:val="12"/>
                <w:szCs w:val="12"/>
              </w:rPr>
            </w:pPr>
            <w:r w:rsidRPr="004F0EB1">
              <w:rPr>
                <w:b/>
                <w:sz w:val="12"/>
                <w:szCs w:val="12"/>
              </w:rPr>
              <w:t>Zusatzmaterial für den Unterricht, u.a.:</w:t>
            </w:r>
            <w:r w:rsidR="004F0EB1">
              <w:rPr>
                <w:b/>
                <w:sz w:val="12"/>
                <w:szCs w:val="12"/>
              </w:rPr>
              <w:t xml:space="preserve"> </w:t>
            </w:r>
            <w:r w:rsidRPr="004F0EB1">
              <w:rPr>
                <w:color w:val="000000"/>
                <w:sz w:val="12"/>
                <w:szCs w:val="12"/>
              </w:rPr>
              <w:t xml:space="preserve">Pflicht zum Gehorsam? Der Fall Eichmann </w:t>
            </w:r>
          </w:p>
          <w:p w14:paraId="074C92AA" w14:textId="74CCDB7D" w:rsidR="00D725E9" w:rsidRPr="004F0EB1" w:rsidRDefault="00D83FB1" w:rsidP="00D83FB1">
            <w:pPr>
              <w:spacing w:after="240"/>
              <w:contextualSpacing/>
              <w:rPr>
                <w:rFonts w:ascii="Arial" w:hAnsi="Arial" w:cs="Arial"/>
                <w:b/>
                <w:sz w:val="12"/>
                <w:szCs w:val="12"/>
              </w:rPr>
            </w:pPr>
            <w:r w:rsidRPr="004F0EB1">
              <w:rPr>
                <w:rFonts w:ascii="Arial" w:hAnsi="Arial" w:cs="Arial"/>
                <w:b/>
                <w:color w:val="000000"/>
                <w:sz w:val="12"/>
                <w:szCs w:val="12"/>
              </w:rPr>
              <w:t>Filmmaterial zu Arendt:</w:t>
            </w:r>
            <w:r w:rsidRPr="004F0EB1">
              <w:rPr>
                <w:rFonts w:ascii="Arial" w:hAnsi="Arial" w:cs="Arial"/>
                <w:color w:val="000000"/>
                <w:sz w:val="12"/>
                <w:szCs w:val="12"/>
              </w:rPr>
              <w:t xml:space="preserve"> Hannah Arendt. Ihr Denken veränderte die Welt. Margarethe von Trotta, D 2012</w:t>
            </w:r>
          </w:p>
        </w:tc>
      </w:tr>
      <w:tr w:rsidR="00D725E9" w14:paraId="53AFE172" w14:textId="77777777" w:rsidTr="00D725E9">
        <w:tc>
          <w:tcPr>
            <w:tcW w:w="3756" w:type="dxa"/>
            <w:tcBorders>
              <w:top w:val="single" w:sz="4" w:space="0" w:color="000000"/>
              <w:left w:val="single" w:sz="4" w:space="0" w:color="000000"/>
              <w:bottom w:val="single" w:sz="4" w:space="0" w:color="000000"/>
            </w:tcBorders>
          </w:tcPr>
          <w:p w14:paraId="7A6875DF" w14:textId="458C8108" w:rsidR="00D725E9" w:rsidRPr="004F0EB1" w:rsidRDefault="00D725E9" w:rsidP="00D725E9">
            <w:pPr>
              <w:pStyle w:val="Listenabsatz"/>
              <w:autoSpaceDE w:val="0"/>
              <w:spacing w:after="240"/>
              <w:ind w:left="0"/>
              <w:jc w:val="left"/>
              <w:rPr>
                <w:rFonts w:eastAsia="SimSun"/>
                <w:b/>
                <w:sz w:val="12"/>
                <w:szCs w:val="12"/>
                <w:lang w:eastAsia="en-US"/>
              </w:rPr>
            </w:pPr>
            <w:r w:rsidRPr="004F0EB1">
              <w:rPr>
                <w:rFonts w:eastAsia="SimSun"/>
                <w:b/>
                <w:sz w:val="12"/>
                <w:szCs w:val="12"/>
                <w:lang w:eastAsia="en-US"/>
              </w:rPr>
              <w:t xml:space="preserve">3. Sequenz: </w:t>
            </w:r>
          </w:p>
          <w:p w14:paraId="147EE2C7" w14:textId="77777777" w:rsidR="00D725E9" w:rsidRPr="004F0EB1" w:rsidRDefault="00D725E9" w:rsidP="00D725E9">
            <w:pPr>
              <w:pStyle w:val="Listenabsatz"/>
              <w:autoSpaceDE w:val="0"/>
              <w:spacing w:after="240"/>
              <w:ind w:left="0"/>
              <w:jc w:val="left"/>
              <w:rPr>
                <w:rFonts w:eastAsia="SimSun"/>
                <w:sz w:val="12"/>
                <w:szCs w:val="12"/>
                <w:lang w:eastAsia="en-US"/>
              </w:rPr>
            </w:pPr>
            <w:r w:rsidRPr="004F0EB1">
              <w:rPr>
                <w:rFonts w:eastAsia="SimSun"/>
                <w:b/>
                <w:sz w:val="12"/>
                <w:szCs w:val="12"/>
                <w:lang w:eastAsia="en-US"/>
              </w:rPr>
              <w:t>Nützlichkeitsprinzip versus kategorischer Imperativ</w:t>
            </w:r>
          </w:p>
          <w:p w14:paraId="4BF7DE26" w14:textId="767D8A54" w:rsidR="00D83FB1" w:rsidRPr="004F0EB1" w:rsidRDefault="00D725E9" w:rsidP="00D83FB1">
            <w:pPr>
              <w:pStyle w:val="Listenabsatz"/>
              <w:numPr>
                <w:ilvl w:val="1"/>
                <w:numId w:val="22"/>
              </w:numPr>
              <w:autoSpaceDE w:val="0"/>
              <w:spacing w:after="240"/>
              <w:rPr>
                <w:rFonts w:eastAsia="SimSun"/>
                <w:sz w:val="12"/>
                <w:szCs w:val="12"/>
                <w:lang w:eastAsia="en-US"/>
              </w:rPr>
            </w:pPr>
            <w:r w:rsidRPr="004F0EB1">
              <w:rPr>
                <w:rFonts w:eastAsia="SimSun"/>
                <w:sz w:val="12"/>
                <w:szCs w:val="12"/>
                <w:lang w:eastAsia="en-US"/>
              </w:rPr>
              <w:t>Vergleich der utilitaristischen und der deontologischen Ethik</w:t>
            </w:r>
          </w:p>
          <w:p w14:paraId="62CCDF80" w14:textId="77777777" w:rsidR="00D83FB1" w:rsidRPr="004F0EB1" w:rsidRDefault="00D725E9" w:rsidP="00D83FB1">
            <w:pPr>
              <w:pStyle w:val="Listenabsatz"/>
              <w:numPr>
                <w:ilvl w:val="1"/>
                <w:numId w:val="22"/>
              </w:numPr>
              <w:autoSpaceDE w:val="0"/>
              <w:spacing w:after="240"/>
              <w:rPr>
                <w:rFonts w:eastAsia="SimSun"/>
                <w:sz w:val="12"/>
                <w:szCs w:val="12"/>
                <w:lang w:eastAsia="en-US"/>
              </w:rPr>
            </w:pPr>
            <w:r w:rsidRPr="004F0EB1">
              <w:rPr>
                <w:rFonts w:eastAsia="SimSun"/>
                <w:sz w:val="12"/>
                <w:szCs w:val="12"/>
                <w:lang w:eastAsia="en-US"/>
              </w:rPr>
              <w:t xml:space="preserve">Beurteilung der Tragfähigkeit utilitaristischen und der deontologischen Ethik </w:t>
            </w:r>
          </w:p>
          <w:p w14:paraId="793EC103" w14:textId="68A72988" w:rsidR="00D725E9" w:rsidRPr="004F0EB1" w:rsidRDefault="00D725E9" w:rsidP="00D83FB1">
            <w:pPr>
              <w:pStyle w:val="Listenabsatz"/>
              <w:numPr>
                <w:ilvl w:val="1"/>
                <w:numId w:val="22"/>
              </w:numPr>
              <w:autoSpaceDE w:val="0"/>
              <w:spacing w:after="240"/>
              <w:rPr>
                <w:rFonts w:eastAsia="SimSun"/>
                <w:sz w:val="12"/>
                <w:szCs w:val="12"/>
                <w:lang w:eastAsia="en-US"/>
              </w:rPr>
            </w:pPr>
            <w:r w:rsidRPr="004F0EB1">
              <w:rPr>
                <w:rFonts w:eastAsia="SimSun"/>
                <w:sz w:val="12"/>
                <w:szCs w:val="12"/>
                <w:lang w:eastAsia="en-US"/>
              </w:rPr>
              <w:t xml:space="preserve">Erörterung der Frage der Orientierung am Nutzenprinzip oder am kategorischen Imperativ in moralischen Problem- und Dilemmasituationen </w:t>
            </w:r>
          </w:p>
        </w:tc>
        <w:tc>
          <w:tcPr>
            <w:tcW w:w="4819" w:type="dxa"/>
            <w:tcBorders>
              <w:top w:val="single" w:sz="4" w:space="0" w:color="000000"/>
              <w:left w:val="single" w:sz="4" w:space="0" w:color="000000"/>
              <w:bottom w:val="single" w:sz="4" w:space="0" w:color="000000"/>
            </w:tcBorders>
          </w:tcPr>
          <w:p w14:paraId="777F984E" w14:textId="77777777" w:rsidR="00D725E9" w:rsidRPr="004F0EB1" w:rsidRDefault="00D725E9" w:rsidP="00D725E9">
            <w:pPr>
              <w:autoSpaceDE w:val="0"/>
              <w:spacing w:after="240"/>
              <w:contextualSpacing/>
              <w:rPr>
                <w:rFonts w:ascii="Arial" w:hAnsi="Arial" w:cs="Arial"/>
                <w:sz w:val="12"/>
                <w:szCs w:val="12"/>
              </w:rPr>
            </w:pPr>
            <w:r w:rsidRPr="004F0EB1">
              <w:rPr>
                <w:rFonts w:ascii="Arial" w:hAnsi="Arial" w:cs="Arial"/>
                <w:b/>
                <w:sz w:val="12"/>
                <w:szCs w:val="12"/>
              </w:rPr>
              <w:t>Sachkompetenz</w:t>
            </w:r>
          </w:p>
          <w:p w14:paraId="0CED38E2" w14:textId="46E70F70" w:rsidR="00D725E9" w:rsidRPr="004F0EB1" w:rsidRDefault="00D725E9" w:rsidP="00D83FB1">
            <w:pPr>
              <w:autoSpaceDE w:val="0"/>
              <w:spacing w:after="240"/>
              <w:contextualSpacing/>
              <w:rPr>
                <w:rFonts w:ascii="Arial" w:hAnsi="Arial" w:cs="Arial"/>
                <w:sz w:val="12"/>
                <w:szCs w:val="12"/>
              </w:rPr>
            </w:pPr>
            <w:r w:rsidRPr="004F0EB1">
              <w:rPr>
                <w:rFonts w:ascii="Arial" w:hAnsi="Arial" w:cs="Arial"/>
                <w:sz w:val="12"/>
                <w:szCs w:val="12"/>
              </w:rPr>
              <w:t>Die Schülerinnen und Schüler</w:t>
            </w:r>
            <w:r w:rsidR="00D83FB1" w:rsidRPr="004F0EB1">
              <w:rPr>
                <w:rFonts w:ascii="Arial" w:hAnsi="Arial" w:cs="Arial"/>
                <w:sz w:val="12"/>
                <w:szCs w:val="12"/>
              </w:rPr>
              <w:t xml:space="preserve"> </w:t>
            </w:r>
            <w:r w:rsidRPr="004F0EB1">
              <w:rPr>
                <w:rFonts w:ascii="Arial" w:hAnsi="Arial" w:cs="Arial"/>
                <w:sz w:val="12"/>
                <w:szCs w:val="12"/>
              </w:rPr>
              <w:t xml:space="preserve">stellen gedankliche Bezüge zwischen philosophischen Positionen und Denkmodellen her, grenzen diese voneinander ab und ordnen sie in umfassendere fachliche Kontexte ein (SK6). </w:t>
            </w:r>
          </w:p>
          <w:p w14:paraId="61B5C567" w14:textId="77777777" w:rsidR="00D83FB1" w:rsidRPr="004F0EB1" w:rsidRDefault="00D83FB1" w:rsidP="00D83FB1">
            <w:pPr>
              <w:autoSpaceDE w:val="0"/>
              <w:spacing w:after="240"/>
              <w:contextualSpacing/>
              <w:rPr>
                <w:rFonts w:ascii="Arial" w:hAnsi="Arial" w:cs="Arial"/>
                <w:sz w:val="12"/>
                <w:szCs w:val="12"/>
              </w:rPr>
            </w:pPr>
          </w:p>
          <w:p w14:paraId="03ABDE7E" w14:textId="77777777" w:rsidR="00D725E9" w:rsidRPr="004F0EB1" w:rsidRDefault="00D725E9" w:rsidP="00D725E9">
            <w:pPr>
              <w:autoSpaceDE w:val="0"/>
              <w:spacing w:after="240"/>
              <w:contextualSpacing/>
              <w:rPr>
                <w:rFonts w:ascii="Arial" w:hAnsi="Arial" w:cs="Arial"/>
                <w:sz w:val="12"/>
                <w:szCs w:val="12"/>
              </w:rPr>
            </w:pPr>
            <w:r w:rsidRPr="004F0EB1">
              <w:rPr>
                <w:rFonts w:ascii="Arial" w:hAnsi="Arial" w:cs="Arial"/>
                <w:b/>
                <w:sz w:val="12"/>
                <w:szCs w:val="12"/>
              </w:rPr>
              <w:t>Urteilskompetenz</w:t>
            </w:r>
          </w:p>
          <w:p w14:paraId="0BF7FE43" w14:textId="5CC227E6" w:rsidR="00D725E9" w:rsidRPr="004F0EB1" w:rsidRDefault="00D725E9" w:rsidP="00D83FB1">
            <w:pPr>
              <w:autoSpaceDE w:val="0"/>
              <w:spacing w:after="240"/>
              <w:contextualSpacing/>
              <w:rPr>
                <w:rFonts w:ascii="Arial" w:hAnsi="Arial" w:cs="Arial"/>
                <w:sz w:val="12"/>
                <w:szCs w:val="12"/>
              </w:rPr>
            </w:pPr>
            <w:r w:rsidRPr="004F0EB1">
              <w:rPr>
                <w:rFonts w:ascii="Arial" w:hAnsi="Arial" w:cs="Arial"/>
                <w:sz w:val="12"/>
                <w:szCs w:val="12"/>
              </w:rPr>
              <w:t>Die Schülerinnen und Schüler</w:t>
            </w:r>
            <w:r w:rsidR="00D83FB1" w:rsidRPr="004F0EB1">
              <w:rPr>
                <w:rFonts w:ascii="Arial" w:hAnsi="Arial" w:cs="Arial"/>
                <w:sz w:val="12"/>
                <w:szCs w:val="12"/>
              </w:rPr>
              <w:t xml:space="preserve"> </w:t>
            </w:r>
            <w:r w:rsidRPr="004F0EB1">
              <w:rPr>
                <w:rFonts w:ascii="Arial" w:hAnsi="Arial" w:cs="Arial"/>
                <w:sz w:val="12"/>
                <w:szCs w:val="12"/>
              </w:rPr>
              <w:t xml:space="preserve">bewerten kriteriengeleitet und argumentierend die Tragfähigkeit utilitaristischer und deontologischer Grundsätze zur Orientierung in Fragen moralischen Handelns. </w:t>
            </w:r>
          </w:p>
          <w:p w14:paraId="266DE9F9" w14:textId="77777777" w:rsidR="00D83FB1" w:rsidRPr="004F0EB1" w:rsidRDefault="00D83FB1" w:rsidP="00D83FB1">
            <w:pPr>
              <w:autoSpaceDE w:val="0"/>
              <w:spacing w:after="240"/>
              <w:contextualSpacing/>
              <w:rPr>
                <w:rFonts w:ascii="Arial" w:hAnsi="Arial" w:cs="Arial"/>
                <w:sz w:val="12"/>
                <w:szCs w:val="12"/>
              </w:rPr>
            </w:pPr>
          </w:p>
          <w:p w14:paraId="43E20D8E" w14:textId="77777777" w:rsidR="00D725E9" w:rsidRPr="004F0EB1" w:rsidRDefault="00D725E9" w:rsidP="00D725E9">
            <w:pPr>
              <w:spacing w:after="240"/>
              <w:contextualSpacing/>
              <w:rPr>
                <w:rFonts w:ascii="Arial" w:hAnsi="Arial" w:cs="Arial"/>
                <w:sz w:val="12"/>
                <w:szCs w:val="12"/>
              </w:rPr>
            </w:pPr>
            <w:r w:rsidRPr="004F0EB1">
              <w:rPr>
                <w:rFonts w:ascii="Arial" w:hAnsi="Arial" w:cs="Arial"/>
                <w:b/>
                <w:sz w:val="12"/>
                <w:szCs w:val="12"/>
              </w:rPr>
              <w:t>Handlungskompetenz</w:t>
            </w:r>
          </w:p>
          <w:p w14:paraId="6CCB9EC1" w14:textId="739B4333" w:rsidR="00D725E9" w:rsidRPr="004F0EB1" w:rsidRDefault="00D725E9" w:rsidP="00D83FB1">
            <w:pPr>
              <w:autoSpaceDE w:val="0"/>
              <w:spacing w:after="240"/>
              <w:contextualSpacing/>
              <w:rPr>
                <w:rFonts w:ascii="Arial" w:hAnsi="Arial" w:cs="Arial"/>
                <w:sz w:val="12"/>
                <w:szCs w:val="12"/>
              </w:rPr>
            </w:pPr>
            <w:r w:rsidRPr="004F0EB1">
              <w:rPr>
                <w:rFonts w:ascii="Arial" w:hAnsi="Arial" w:cs="Arial"/>
                <w:sz w:val="12"/>
                <w:szCs w:val="12"/>
              </w:rPr>
              <w:t>Die Schülerinnen und Schüler</w:t>
            </w:r>
            <w:r w:rsidR="00D83FB1" w:rsidRPr="004F0EB1">
              <w:rPr>
                <w:rFonts w:ascii="Arial" w:hAnsi="Arial" w:cs="Arial"/>
                <w:sz w:val="12"/>
                <w:szCs w:val="12"/>
              </w:rPr>
              <w:t xml:space="preserve"> </w:t>
            </w:r>
            <w:r w:rsidRPr="004F0EB1">
              <w:rPr>
                <w:rFonts w:ascii="Arial" w:hAnsi="Arial" w:cs="Arial"/>
                <w:sz w:val="12"/>
                <w:szCs w:val="12"/>
              </w:rPr>
              <w:t xml:space="preserve">rechtfertigen eigene Entscheidungen und Handlungen durch plausible Gründe und Argumente und nutzen dabei das Orientierungspotential philosophischer Positionen und Denkmodelle (HK2). </w:t>
            </w:r>
          </w:p>
        </w:tc>
        <w:tc>
          <w:tcPr>
            <w:tcW w:w="4111" w:type="dxa"/>
            <w:tcBorders>
              <w:top w:val="single" w:sz="4" w:space="0" w:color="000000"/>
              <w:left w:val="single" w:sz="4" w:space="0" w:color="000000"/>
              <w:bottom w:val="single" w:sz="4" w:space="0" w:color="000000"/>
              <w:right w:val="single" w:sz="4" w:space="0" w:color="000000"/>
            </w:tcBorders>
          </w:tcPr>
          <w:p w14:paraId="5A96510A" w14:textId="77777777" w:rsidR="00D725E9" w:rsidRPr="004F0EB1" w:rsidRDefault="00D725E9" w:rsidP="00D725E9">
            <w:pPr>
              <w:pStyle w:val="Listenabsatz"/>
              <w:autoSpaceDE w:val="0"/>
              <w:snapToGrid w:val="0"/>
              <w:spacing w:after="240"/>
              <w:ind w:left="360"/>
              <w:rPr>
                <w:sz w:val="12"/>
                <w:szCs w:val="12"/>
                <w:u w:val="single"/>
                <w:lang w:eastAsia="en-US"/>
              </w:rPr>
            </w:pPr>
          </w:p>
        </w:tc>
      </w:tr>
      <w:tr w:rsidR="00D725E9" w14:paraId="617EE352" w14:textId="77777777" w:rsidTr="00D72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9"/>
        </w:trPr>
        <w:tc>
          <w:tcPr>
            <w:tcW w:w="12686" w:type="dxa"/>
            <w:gridSpan w:val="3"/>
          </w:tcPr>
          <w:p w14:paraId="1D68B313" w14:textId="77777777" w:rsidR="00D725E9" w:rsidRPr="004F0EB1" w:rsidRDefault="00D725E9" w:rsidP="00D725E9">
            <w:pPr>
              <w:spacing w:after="240"/>
              <w:contextualSpacing/>
              <w:rPr>
                <w:rFonts w:ascii="Arial" w:hAnsi="Arial" w:cs="Arial"/>
                <w:sz w:val="12"/>
                <w:szCs w:val="12"/>
                <w:lang w:eastAsia="en-US"/>
              </w:rPr>
            </w:pPr>
            <w:r w:rsidRPr="004F0EB1">
              <w:rPr>
                <w:rFonts w:ascii="Arial" w:hAnsi="Arial" w:cs="Arial"/>
                <w:sz w:val="12"/>
                <w:szCs w:val="12"/>
                <w:u w:val="single"/>
                <w:lang w:eastAsia="en-US"/>
              </w:rPr>
              <w:t>Material zur Diagnose und individuellen Förderung:</w:t>
            </w:r>
            <w:r w:rsidRPr="004F0EB1">
              <w:rPr>
                <w:rFonts w:ascii="Arial" w:hAnsi="Arial" w:cs="Arial"/>
                <w:color w:val="FF0000"/>
                <w:sz w:val="12"/>
                <w:szCs w:val="12"/>
                <w:lang w:eastAsia="en-US"/>
              </w:rPr>
              <w:t xml:space="preserve"> </w:t>
            </w:r>
          </w:p>
          <w:p w14:paraId="0023AE05" w14:textId="3172ABD9" w:rsidR="00D83FB1" w:rsidRPr="004F0EB1" w:rsidRDefault="00D725E9" w:rsidP="00D83FB1">
            <w:pPr>
              <w:pStyle w:val="Listenabsatz"/>
              <w:numPr>
                <w:ilvl w:val="1"/>
                <w:numId w:val="22"/>
              </w:numPr>
              <w:spacing w:after="240"/>
              <w:rPr>
                <w:sz w:val="12"/>
                <w:szCs w:val="12"/>
                <w:lang w:eastAsia="en-US"/>
              </w:rPr>
            </w:pPr>
            <w:r w:rsidRPr="004F0EB1">
              <w:rPr>
                <w:sz w:val="12"/>
                <w:szCs w:val="12"/>
                <w:lang w:eastAsia="en-US"/>
              </w:rPr>
              <w:t xml:space="preserve">Schülermaterial: Hilfe zur Selbsteinschätzung: Sach-, Methoden und Urteilskompetenz Philosophie </w:t>
            </w:r>
          </w:p>
          <w:p w14:paraId="30B66CF6" w14:textId="73D79B6D" w:rsidR="00D725E9" w:rsidRPr="004F0EB1" w:rsidRDefault="00D725E9" w:rsidP="00D83FB1">
            <w:pPr>
              <w:pStyle w:val="Listenabsatz"/>
              <w:numPr>
                <w:ilvl w:val="1"/>
                <w:numId w:val="22"/>
              </w:numPr>
              <w:spacing w:after="240"/>
              <w:rPr>
                <w:sz w:val="12"/>
                <w:szCs w:val="12"/>
                <w:lang w:eastAsia="en-US"/>
              </w:rPr>
            </w:pPr>
            <w:r w:rsidRPr="004F0EB1">
              <w:rPr>
                <w:sz w:val="12"/>
                <w:szCs w:val="12"/>
                <w:lang w:eastAsia="en-US"/>
              </w:rPr>
              <w:t xml:space="preserve">Lehrermaterial: Hinweise zur Durchführung eines Diagnose- und Förderzirkels zur Texterschließungskompetenz </w:t>
            </w:r>
          </w:p>
        </w:tc>
      </w:tr>
    </w:tbl>
    <w:p w14:paraId="1DFC8047" w14:textId="579B1DEF" w:rsidR="00D0229E" w:rsidRDefault="00D0229E" w:rsidP="00D725E9">
      <w:pPr>
        <w:spacing w:after="120"/>
        <w:rPr>
          <w:b/>
          <w:sz w:val="22"/>
        </w:rPr>
      </w:pPr>
    </w:p>
    <w:p w14:paraId="51DF971D" w14:textId="0B839D03" w:rsidR="00D0229E" w:rsidRDefault="00D725E9" w:rsidP="00D0229E">
      <w:pPr>
        <w:rPr>
          <w:color w:val="FF0000"/>
          <w:sz w:val="22"/>
        </w:rPr>
      </w:pPr>
      <w:r>
        <w:rPr>
          <w:color w:val="FF0000"/>
          <w:sz w:val="22"/>
        </w:rPr>
        <w:br w:type="textWrapping" w:clear="all"/>
      </w:r>
    </w:p>
    <w:p w14:paraId="09B514CC" w14:textId="77777777" w:rsidR="00D0229E" w:rsidRDefault="00D0229E" w:rsidP="00D0229E">
      <w:pPr>
        <w:rPr>
          <w:b/>
          <w:sz w:val="28"/>
        </w:rPr>
      </w:pPr>
    </w:p>
    <w:p w14:paraId="73F8ADAF" w14:textId="77777777" w:rsidR="00DA2741" w:rsidRDefault="00DA2741" w:rsidP="00A164E7"/>
    <w:p w14:paraId="4ECCBF6A" w14:textId="77777777" w:rsidR="00A164E7" w:rsidRPr="00316FF3" w:rsidRDefault="00A164E7" w:rsidP="00A164E7">
      <w:pPr>
        <w:rPr>
          <w:rFonts w:ascii="Arial" w:hAnsi="Arial"/>
        </w:rPr>
      </w:pPr>
    </w:p>
    <w:p w14:paraId="11616068" w14:textId="12E938EE" w:rsidR="00A164E7" w:rsidRPr="00DA2741" w:rsidRDefault="00A164E7" w:rsidP="00DA2741">
      <w:pPr>
        <w:pStyle w:val="berschrift2"/>
        <w:numPr>
          <w:ilvl w:val="0"/>
          <w:numId w:val="0"/>
        </w:numPr>
        <w:rPr>
          <w:sz w:val="20"/>
        </w:rPr>
      </w:pPr>
      <w:r w:rsidRPr="00DA2741">
        <w:rPr>
          <w:bCs/>
          <w:sz w:val="20"/>
        </w:rPr>
        <w:t xml:space="preserve">2.2 </w:t>
      </w:r>
      <w:r w:rsidRPr="00DA2741">
        <w:rPr>
          <w:bCs/>
          <w:sz w:val="20"/>
        </w:rPr>
        <w:tab/>
        <w:t>Grundsätze der fachmethodischen und fachdidaktischen Arbeit</w:t>
      </w:r>
      <w:bookmarkEnd w:id="1"/>
      <w:bookmarkEnd w:id="2"/>
    </w:p>
    <w:p w14:paraId="5FBC2DE7" w14:textId="77777777" w:rsidR="00A164E7" w:rsidRPr="00316FF3" w:rsidRDefault="00A164E7" w:rsidP="00A164E7">
      <w:pPr>
        <w:spacing w:after="240"/>
        <w:rPr>
          <w:rFonts w:ascii="Arial" w:hAnsi="Arial"/>
          <w:i/>
          <w:u w:val="single"/>
        </w:rPr>
      </w:pPr>
      <w:r w:rsidRPr="00316FF3">
        <w:rPr>
          <w:rFonts w:ascii="Arial" w:hAnsi="Arial"/>
        </w:rPr>
        <w:t>In Absprache mit der Lehrerkonferenz sowie unter Berücksichtigung des Schulprogramms hat die Fachkonferenz Philosophie die folgenden fachmethodischen und fachdidaktischen Grundsätze beschlossen. In diesem Zusammenhang beziehen sich die Grundsätze 1 bis 13 auf fächerübergreifende Aspekte, die auch Gegenstand der Qualitätsanalyse sind, die Grundsätze 14 bis 25 sind fachspezifisch angelegt.</w:t>
      </w:r>
    </w:p>
    <w:p w14:paraId="5139D2A1" w14:textId="77777777" w:rsidR="00A164E7" w:rsidRPr="00316FF3" w:rsidRDefault="00A164E7" w:rsidP="00A164E7">
      <w:pPr>
        <w:spacing w:after="120"/>
        <w:rPr>
          <w:rFonts w:ascii="Arial" w:hAnsi="Arial"/>
        </w:rPr>
      </w:pPr>
      <w:r w:rsidRPr="00316FF3">
        <w:rPr>
          <w:rFonts w:ascii="Arial" w:hAnsi="Arial"/>
          <w:i/>
          <w:u w:val="single"/>
        </w:rPr>
        <w:t>Überfachliche Grundsätze:</w:t>
      </w:r>
    </w:p>
    <w:p w14:paraId="325250EB" w14:textId="77777777" w:rsidR="00A164E7" w:rsidRPr="00316FF3" w:rsidRDefault="00A164E7" w:rsidP="00A164E7">
      <w:pPr>
        <w:numPr>
          <w:ilvl w:val="0"/>
          <w:numId w:val="8"/>
        </w:numPr>
        <w:tabs>
          <w:tab w:val="left" w:pos="540"/>
        </w:tabs>
        <w:autoSpaceDE w:val="0"/>
        <w:spacing w:after="60"/>
        <w:jc w:val="both"/>
        <w:rPr>
          <w:rFonts w:ascii="Arial" w:hAnsi="Arial"/>
        </w:rPr>
      </w:pPr>
      <w:r w:rsidRPr="00316FF3">
        <w:rPr>
          <w:rFonts w:ascii="Arial" w:hAnsi="Arial"/>
        </w:rPr>
        <w:t>Geeignete Problemstellungen zeichnen die Ziele des Unterrichts vor und bestimmen die Struktur der Lernprozesse.</w:t>
      </w:r>
    </w:p>
    <w:p w14:paraId="1AF70677" w14:textId="77777777" w:rsidR="00A164E7" w:rsidRPr="00316FF3" w:rsidRDefault="00A164E7" w:rsidP="00A164E7">
      <w:pPr>
        <w:numPr>
          <w:ilvl w:val="0"/>
          <w:numId w:val="8"/>
        </w:numPr>
        <w:tabs>
          <w:tab w:val="left" w:pos="540"/>
        </w:tabs>
        <w:autoSpaceDE w:val="0"/>
        <w:spacing w:after="60"/>
        <w:jc w:val="both"/>
        <w:rPr>
          <w:rFonts w:ascii="Arial" w:hAnsi="Arial"/>
        </w:rPr>
      </w:pPr>
      <w:r w:rsidRPr="00316FF3">
        <w:rPr>
          <w:rFonts w:ascii="Arial" w:hAnsi="Arial"/>
        </w:rPr>
        <w:t>Inhalt und Anforderungsniveau des Unterrichts entsprechen dem Leistungsvermögen der Schülerinnen und Schüler.</w:t>
      </w:r>
    </w:p>
    <w:p w14:paraId="11BFB476" w14:textId="77777777" w:rsidR="00A164E7" w:rsidRPr="00316FF3" w:rsidRDefault="00A164E7" w:rsidP="00A164E7">
      <w:pPr>
        <w:numPr>
          <w:ilvl w:val="0"/>
          <w:numId w:val="8"/>
        </w:numPr>
        <w:tabs>
          <w:tab w:val="left" w:pos="540"/>
        </w:tabs>
        <w:autoSpaceDE w:val="0"/>
        <w:spacing w:after="60"/>
        <w:jc w:val="both"/>
        <w:rPr>
          <w:rFonts w:ascii="Arial" w:hAnsi="Arial"/>
        </w:rPr>
      </w:pPr>
      <w:r w:rsidRPr="00316FF3">
        <w:rPr>
          <w:rFonts w:ascii="Arial" w:hAnsi="Arial"/>
        </w:rPr>
        <w:t>Die Unterrichtsgestaltung ist auf die Ziele und Inhalte abgestimmt.</w:t>
      </w:r>
    </w:p>
    <w:p w14:paraId="027AD34F" w14:textId="77777777" w:rsidR="00A164E7" w:rsidRPr="00316FF3" w:rsidRDefault="00A164E7" w:rsidP="00A164E7">
      <w:pPr>
        <w:numPr>
          <w:ilvl w:val="0"/>
          <w:numId w:val="8"/>
        </w:numPr>
        <w:tabs>
          <w:tab w:val="left" w:pos="540"/>
        </w:tabs>
        <w:autoSpaceDE w:val="0"/>
        <w:spacing w:after="60"/>
        <w:jc w:val="both"/>
        <w:rPr>
          <w:rFonts w:ascii="Arial" w:hAnsi="Arial"/>
        </w:rPr>
      </w:pPr>
      <w:r w:rsidRPr="00316FF3">
        <w:rPr>
          <w:rFonts w:ascii="Arial" w:hAnsi="Arial"/>
        </w:rPr>
        <w:t>Die Schülerinnen und Schüler erreichen einen Lernzuwachs.</w:t>
      </w:r>
    </w:p>
    <w:p w14:paraId="3D093945" w14:textId="77777777" w:rsidR="00A164E7" w:rsidRPr="00316FF3" w:rsidRDefault="00A164E7" w:rsidP="00A164E7">
      <w:pPr>
        <w:numPr>
          <w:ilvl w:val="0"/>
          <w:numId w:val="8"/>
        </w:numPr>
        <w:tabs>
          <w:tab w:val="left" w:pos="540"/>
        </w:tabs>
        <w:autoSpaceDE w:val="0"/>
        <w:spacing w:after="60"/>
        <w:jc w:val="both"/>
        <w:rPr>
          <w:rFonts w:ascii="Arial" w:hAnsi="Arial"/>
        </w:rPr>
      </w:pPr>
      <w:r w:rsidRPr="00316FF3">
        <w:rPr>
          <w:rFonts w:ascii="Arial" w:hAnsi="Arial"/>
        </w:rPr>
        <w:t>Der Unterricht fördert eine aktive Teilnahme der Schülerinnen und Schüler.</w:t>
      </w:r>
    </w:p>
    <w:p w14:paraId="25E6CF0E" w14:textId="77777777" w:rsidR="00A164E7" w:rsidRPr="00316FF3" w:rsidRDefault="00A164E7" w:rsidP="00A164E7">
      <w:pPr>
        <w:numPr>
          <w:ilvl w:val="0"/>
          <w:numId w:val="8"/>
        </w:numPr>
        <w:tabs>
          <w:tab w:val="left" w:pos="540"/>
        </w:tabs>
        <w:autoSpaceDE w:val="0"/>
        <w:spacing w:after="60"/>
        <w:jc w:val="both"/>
        <w:rPr>
          <w:rFonts w:ascii="Arial" w:hAnsi="Arial"/>
        </w:rPr>
      </w:pPr>
      <w:r w:rsidRPr="00316FF3">
        <w:rPr>
          <w:rFonts w:ascii="Arial" w:hAnsi="Arial"/>
        </w:rPr>
        <w:t>Der Unterricht fördert die Zusammenarbeit zwischen den Schülerinnen und Schülern und bietet ihnen Möglichkeiten zu eigenen Lösungen.</w:t>
      </w:r>
    </w:p>
    <w:p w14:paraId="22A22567" w14:textId="77777777" w:rsidR="00A164E7" w:rsidRPr="00316FF3" w:rsidRDefault="00A164E7" w:rsidP="00A164E7">
      <w:pPr>
        <w:numPr>
          <w:ilvl w:val="0"/>
          <w:numId w:val="8"/>
        </w:numPr>
        <w:tabs>
          <w:tab w:val="left" w:pos="540"/>
        </w:tabs>
        <w:autoSpaceDE w:val="0"/>
        <w:spacing w:after="60"/>
        <w:jc w:val="both"/>
        <w:rPr>
          <w:rFonts w:ascii="Arial" w:hAnsi="Arial"/>
        </w:rPr>
      </w:pPr>
      <w:r w:rsidRPr="00316FF3">
        <w:rPr>
          <w:rFonts w:ascii="Arial" w:hAnsi="Arial"/>
        </w:rPr>
        <w:t>Der Unterricht berücksichtigt die individuellen Lernwege.</w:t>
      </w:r>
    </w:p>
    <w:p w14:paraId="4181A7AD" w14:textId="77777777" w:rsidR="00A164E7" w:rsidRPr="00316FF3" w:rsidRDefault="00A164E7" w:rsidP="00A164E7">
      <w:pPr>
        <w:numPr>
          <w:ilvl w:val="0"/>
          <w:numId w:val="8"/>
        </w:numPr>
        <w:tabs>
          <w:tab w:val="left" w:pos="540"/>
        </w:tabs>
        <w:autoSpaceDE w:val="0"/>
        <w:spacing w:after="60"/>
        <w:jc w:val="both"/>
        <w:rPr>
          <w:rFonts w:ascii="Arial" w:hAnsi="Arial"/>
        </w:rPr>
      </w:pPr>
      <w:r w:rsidRPr="00316FF3">
        <w:rPr>
          <w:rFonts w:ascii="Arial" w:hAnsi="Arial"/>
        </w:rPr>
        <w:t>Die Schülerinnen und Schüler erhalten Gelegenheit zu selbstständiger Arbeit und werden dabei unterstützt.</w:t>
      </w:r>
    </w:p>
    <w:p w14:paraId="260A67B9" w14:textId="77777777" w:rsidR="00A164E7" w:rsidRPr="00316FF3" w:rsidRDefault="00A164E7" w:rsidP="00A164E7">
      <w:pPr>
        <w:numPr>
          <w:ilvl w:val="0"/>
          <w:numId w:val="8"/>
        </w:numPr>
        <w:tabs>
          <w:tab w:val="left" w:pos="540"/>
        </w:tabs>
        <w:autoSpaceDE w:val="0"/>
        <w:spacing w:after="60"/>
        <w:jc w:val="both"/>
        <w:rPr>
          <w:rFonts w:ascii="Arial" w:hAnsi="Arial"/>
        </w:rPr>
      </w:pPr>
      <w:r w:rsidRPr="00316FF3">
        <w:rPr>
          <w:rFonts w:ascii="Arial" w:hAnsi="Arial"/>
        </w:rPr>
        <w:t>Der Unterricht fördert strukturierte und funktionale Partner- bzw. Gruppenarbeit.</w:t>
      </w:r>
    </w:p>
    <w:p w14:paraId="7839EFCE" w14:textId="77777777" w:rsidR="00A164E7" w:rsidRPr="00316FF3" w:rsidRDefault="00A164E7" w:rsidP="00A164E7">
      <w:pPr>
        <w:numPr>
          <w:ilvl w:val="0"/>
          <w:numId w:val="8"/>
        </w:numPr>
        <w:tabs>
          <w:tab w:val="left" w:pos="540"/>
        </w:tabs>
        <w:autoSpaceDE w:val="0"/>
        <w:spacing w:after="60"/>
        <w:jc w:val="both"/>
        <w:rPr>
          <w:rFonts w:ascii="Arial" w:hAnsi="Arial"/>
        </w:rPr>
      </w:pPr>
      <w:r w:rsidRPr="00316FF3">
        <w:rPr>
          <w:rFonts w:ascii="Arial" w:hAnsi="Arial"/>
        </w:rPr>
        <w:t>Der Unterricht fördert strukturierte und funktionale Arbeit im Plenum.</w:t>
      </w:r>
    </w:p>
    <w:p w14:paraId="61B1BC9A" w14:textId="77777777" w:rsidR="00A164E7" w:rsidRPr="00316FF3" w:rsidRDefault="00A164E7" w:rsidP="00A164E7">
      <w:pPr>
        <w:numPr>
          <w:ilvl w:val="0"/>
          <w:numId w:val="8"/>
        </w:numPr>
        <w:tabs>
          <w:tab w:val="left" w:pos="540"/>
        </w:tabs>
        <w:autoSpaceDE w:val="0"/>
        <w:spacing w:after="60"/>
        <w:jc w:val="both"/>
        <w:rPr>
          <w:rFonts w:ascii="Arial" w:hAnsi="Arial"/>
        </w:rPr>
      </w:pPr>
      <w:r w:rsidRPr="00316FF3">
        <w:rPr>
          <w:rFonts w:ascii="Arial" w:hAnsi="Arial"/>
        </w:rPr>
        <w:t>Die Lernumgebung ist vorbereitet; der Ordnungsrahmen wird eingehalten.</w:t>
      </w:r>
    </w:p>
    <w:p w14:paraId="7A9D4911" w14:textId="77777777" w:rsidR="00A164E7" w:rsidRPr="00316FF3" w:rsidRDefault="00A164E7" w:rsidP="00A164E7">
      <w:pPr>
        <w:numPr>
          <w:ilvl w:val="0"/>
          <w:numId w:val="8"/>
        </w:numPr>
        <w:tabs>
          <w:tab w:val="left" w:pos="540"/>
        </w:tabs>
        <w:autoSpaceDE w:val="0"/>
        <w:jc w:val="both"/>
        <w:rPr>
          <w:rFonts w:ascii="Arial" w:hAnsi="Arial"/>
        </w:rPr>
      </w:pPr>
      <w:r w:rsidRPr="00316FF3">
        <w:rPr>
          <w:rFonts w:ascii="Arial" w:hAnsi="Arial"/>
        </w:rPr>
        <w:t>Die Lehr- und Lernzeit wird intensiv für Unterrichtszwecke genutzt.</w:t>
      </w:r>
    </w:p>
    <w:p w14:paraId="7F090B4E" w14:textId="77777777" w:rsidR="00A164E7" w:rsidRPr="00316FF3" w:rsidRDefault="00A164E7" w:rsidP="00A164E7">
      <w:pPr>
        <w:autoSpaceDE w:val="0"/>
        <w:rPr>
          <w:rFonts w:ascii="Arial" w:hAnsi="Arial"/>
        </w:rPr>
      </w:pPr>
    </w:p>
    <w:p w14:paraId="1903B28A" w14:textId="77777777" w:rsidR="00A164E7" w:rsidRPr="00316FF3" w:rsidRDefault="00A164E7" w:rsidP="00A164E7">
      <w:pPr>
        <w:spacing w:after="120"/>
        <w:rPr>
          <w:rFonts w:ascii="Arial" w:hAnsi="Arial"/>
        </w:rPr>
      </w:pPr>
      <w:r w:rsidRPr="00316FF3">
        <w:rPr>
          <w:rFonts w:ascii="Arial" w:hAnsi="Arial"/>
          <w:i/>
          <w:u w:val="single"/>
        </w:rPr>
        <w:t>Fachliche Grundsätze:</w:t>
      </w:r>
    </w:p>
    <w:p w14:paraId="3DE50DB5" w14:textId="77777777" w:rsidR="00A164E7" w:rsidRPr="00316FF3" w:rsidRDefault="00A164E7" w:rsidP="00A164E7">
      <w:pPr>
        <w:numPr>
          <w:ilvl w:val="0"/>
          <w:numId w:val="9"/>
        </w:numPr>
        <w:tabs>
          <w:tab w:val="left" w:pos="540"/>
        </w:tabs>
        <w:autoSpaceDE w:val="0"/>
        <w:spacing w:after="60"/>
        <w:jc w:val="both"/>
        <w:rPr>
          <w:rFonts w:ascii="Arial" w:hAnsi="Arial"/>
        </w:rPr>
      </w:pPr>
      <w:r w:rsidRPr="00316FF3">
        <w:rPr>
          <w:rFonts w:ascii="Arial" w:hAnsi="Arial"/>
        </w:rPr>
        <w:t>Die dem Unterricht zugrunde liegenden Problemstellungen sind transparent und bilden den Ausgangspunkt und roten Faden für die Material- und Medienauswahl.</w:t>
      </w:r>
    </w:p>
    <w:p w14:paraId="174BADBA" w14:textId="77777777" w:rsidR="00A164E7" w:rsidRPr="00316FF3" w:rsidRDefault="00A164E7" w:rsidP="00A164E7">
      <w:pPr>
        <w:numPr>
          <w:ilvl w:val="0"/>
          <w:numId w:val="9"/>
        </w:numPr>
        <w:tabs>
          <w:tab w:val="left" w:pos="540"/>
        </w:tabs>
        <w:autoSpaceDE w:val="0"/>
        <w:spacing w:after="60"/>
        <w:jc w:val="both"/>
        <w:rPr>
          <w:rFonts w:ascii="Arial" w:hAnsi="Arial"/>
        </w:rPr>
      </w:pPr>
      <w:r w:rsidRPr="00316FF3">
        <w:rPr>
          <w:rFonts w:ascii="Arial" w:hAnsi="Arial"/>
        </w:rPr>
        <w:t>Der Zusammenhang zwischen einzelnen Unterrichtsstunden wird in der Regel durch das Prinzip des Problemüberhangs hergestellt.</w:t>
      </w:r>
    </w:p>
    <w:p w14:paraId="4D546B4C" w14:textId="77777777" w:rsidR="00A164E7" w:rsidRPr="00316FF3" w:rsidRDefault="00A164E7" w:rsidP="00A164E7">
      <w:pPr>
        <w:numPr>
          <w:ilvl w:val="0"/>
          <w:numId w:val="9"/>
        </w:numPr>
        <w:tabs>
          <w:tab w:val="left" w:pos="540"/>
        </w:tabs>
        <w:autoSpaceDE w:val="0"/>
        <w:spacing w:after="60"/>
        <w:jc w:val="both"/>
        <w:rPr>
          <w:rFonts w:ascii="Arial" w:hAnsi="Arial"/>
        </w:rPr>
      </w:pPr>
      <w:r w:rsidRPr="00316FF3">
        <w:rPr>
          <w:rFonts w:ascii="Arial" w:hAnsi="Arial"/>
        </w:rPr>
        <w:t xml:space="preserve">Primäre Unterrichtsmedien bzw. -materialien sind philosophische, d. h. diskursiv-argumentative Texte, sog. präsentative Materialien werden besonders in Hinführungs- und Transferphasen eingesetzt.  </w:t>
      </w:r>
    </w:p>
    <w:p w14:paraId="3AA51B53" w14:textId="77777777" w:rsidR="00A164E7" w:rsidRPr="00316FF3" w:rsidRDefault="00A164E7" w:rsidP="00A164E7">
      <w:pPr>
        <w:numPr>
          <w:ilvl w:val="0"/>
          <w:numId w:val="9"/>
        </w:numPr>
        <w:tabs>
          <w:tab w:val="left" w:pos="540"/>
        </w:tabs>
        <w:autoSpaceDE w:val="0"/>
        <w:spacing w:after="60"/>
        <w:jc w:val="both"/>
        <w:rPr>
          <w:rFonts w:ascii="Arial" w:hAnsi="Arial"/>
        </w:rPr>
      </w:pPr>
      <w:r w:rsidRPr="00316FF3">
        <w:rPr>
          <w:rFonts w:ascii="Arial" w:hAnsi="Arial"/>
        </w:rPr>
        <w:t>Im Unterricht ist genügend Raum für die Entwicklung eigener Ideen; diese werden in Bezug zu den Lösungsbeiträgen der philosophischen Tradition gesetzt.</w:t>
      </w:r>
    </w:p>
    <w:p w14:paraId="6B161B63" w14:textId="77777777" w:rsidR="00A164E7" w:rsidRPr="00316FF3" w:rsidRDefault="00A164E7" w:rsidP="00A164E7">
      <w:pPr>
        <w:numPr>
          <w:ilvl w:val="0"/>
          <w:numId w:val="9"/>
        </w:numPr>
        <w:tabs>
          <w:tab w:val="left" w:pos="540"/>
        </w:tabs>
        <w:autoSpaceDE w:val="0"/>
        <w:spacing w:after="60"/>
        <w:jc w:val="both"/>
        <w:rPr>
          <w:rFonts w:ascii="Arial" w:hAnsi="Arial"/>
        </w:rPr>
      </w:pPr>
      <w:r w:rsidRPr="00316FF3">
        <w:rPr>
          <w:rFonts w:ascii="Arial" w:hAnsi="Arial"/>
        </w:rPr>
        <w:t xml:space="preserve">Eigene Beurteilungen und Positionierungen werden zugelassen und ggf. aktiv initiiert, u. a. durch die Auswahl konträrer philosophischer Ansätze und Positionen. </w:t>
      </w:r>
    </w:p>
    <w:p w14:paraId="4A2595CE" w14:textId="77777777" w:rsidR="00A164E7" w:rsidRPr="00316FF3" w:rsidRDefault="00A164E7" w:rsidP="00A164E7">
      <w:pPr>
        <w:numPr>
          <w:ilvl w:val="0"/>
          <w:numId w:val="9"/>
        </w:numPr>
        <w:tabs>
          <w:tab w:val="left" w:pos="540"/>
        </w:tabs>
        <w:autoSpaceDE w:val="0"/>
        <w:spacing w:after="60"/>
        <w:jc w:val="both"/>
        <w:rPr>
          <w:rFonts w:ascii="Arial" w:hAnsi="Arial"/>
        </w:rPr>
      </w:pPr>
      <w:r w:rsidRPr="00316FF3">
        <w:rPr>
          <w:rFonts w:ascii="Arial" w:hAnsi="Arial"/>
        </w:rPr>
        <w:t>Erarbeitete philosophische Ansätze und Positionen werden in lebensweltlichen Anwendungskontexten rekonstruiert.</w:t>
      </w:r>
    </w:p>
    <w:p w14:paraId="1EF0EEF5" w14:textId="77777777" w:rsidR="00A164E7" w:rsidRPr="00316FF3" w:rsidRDefault="00A164E7" w:rsidP="00A164E7">
      <w:pPr>
        <w:numPr>
          <w:ilvl w:val="0"/>
          <w:numId w:val="9"/>
        </w:numPr>
        <w:tabs>
          <w:tab w:val="left" w:pos="540"/>
        </w:tabs>
        <w:autoSpaceDE w:val="0"/>
        <w:spacing w:after="60"/>
        <w:jc w:val="both"/>
        <w:rPr>
          <w:rFonts w:ascii="Arial" w:hAnsi="Arial"/>
        </w:rPr>
      </w:pPr>
      <w:r w:rsidRPr="00316FF3">
        <w:rPr>
          <w:rFonts w:ascii="Arial" w:hAnsi="Arial"/>
        </w:rPr>
        <w:t>Der Unterricht fördert, besonders in Gesprächsphasen, die sachbestimmte, argumentative Interaktion der Schülerinnen und Schüler.</w:t>
      </w:r>
    </w:p>
    <w:p w14:paraId="1C0BEECB" w14:textId="77777777" w:rsidR="00A164E7" w:rsidRPr="00316FF3" w:rsidRDefault="00A164E7" w:rsidP="00A164E7">
      <w:pPr>
        <w:numPr>
          <w:ilvl w:val="0"/>
          <w:numId w:val="9"/>
        </w:numPr>
        <w:tabs>
          <w:tab w:val="left" w:pos="540"/>
        </w:tabs>
        <w:autoSpaceDE w:val="0"/>
        <w:spacing w:after="60"/>
        <w:jc w:val="both"/>
        <w:rPr>
          <w:rFonts w:ascii="Arial" w:hAnsi="Arial"/>
        </w:rPr>
      </w:pPr>
      <w:r w:rsidRPr="00316FF3">
        <w:rPr>
          <w:rFonts w:ascii="Arial" w:hAnsi="Arial"/>
        </w:rPr>
        <w:t>Die für einen philosophischen Diskurs notwendigen begrifflichen Klärungen werden kontinuierlich und zunehmend unter Rückgriff auf fachbezogene Verfahren vorgenommen.</w:t>
      </w:r>
    </w:p>
    <w:p w14:paraId="10D4A7A8" w14:textId="77777777" w:rsidR="00A164E7" w:rsidRPr="00316FF3" w:rsidRDefault="00A164E7" w:rsidP="00A164E7">
      <w:pPr>
        <w:numPr>
          <w:ilvl w:val="0"/>
          <w:numId w:val="9"/>
        </w:numPr>
        <w:tabs>
          <w:tab w:val="left" w:pos="540"/>
        </w:tabs>
        <w:autoSpaceDE w:val="0"/>
        <w:spacing w:after="60"/>
        <w:jc w:val="both"/>
        <w:rPr>
          <w:rFonts w:ascii="Arial" w:hAnsi="Arial"/>
        </w:rPr>
      </w:pPr>
      <w:r w:rsidRPr="00316FF3">
        <w:rPr>
          <w:rFonts w:ascii="Arial" w:hAnsi="Arial"/>
        </w:rPr>
        <w:t>Die Fähigkeit zum Philosophieren wird auch in Form von kontinuierlichen schriftlichen Beiträgen zum Unterricht (Textwiedergaben, kurze Erörterungen, Stellungnahmen usw.) entwickelt.</w:t>
      </w:r>
    </w:p>
    <w:p w14:paraId="49309D91" w14:textId="77777777" w:rsidR="00A164E7" w:rsidRPr="00316FF3" w:rsidRDefault="00A164E7" w:rsidP="00A164E7">
      <w:pPr>
        <w:numPr>
          <w:ilvl w:val="0"/>
          <w:numId w:val="9"/>
        </w:numPr>
        <w:tabs>
          <w:tab w:val="left" w:pos="540"/>
        </w:tabs>
        <w:autoSpaceDE w:val="0"/>
        <w:spacing w:after="60"/>
        <w:jc w:val="both"/>
        <w:rPr>
          <w:rFonts w:ascii="Arial" w:hAnsi="Arial"/>
        </w:rPr>
      </w:pPr>
      <w:r w:rsidRPr="00316FF3">
        <w:rPr>
          <w:rFonts w:ascii="Arial" w:hAnsi="Arial"/>
        </w:rPr>
        <w:t>Unterrichtsergebnisse werden in unterschiedlichen Formen (Tafelbilder, Lernplakate, Arbeitsblätter) gesichert.</w:t>
      </w:r>
    </w:p>
    <w:p w14:paraId="69198CBB" w14:textId="77777777" w:rsidR="00A164E7" w:rsidRPr="00316FF3" w:rsidRDefault="00A164E7" w:rsidP="00A164E7">
      <w:pPr>
        <w:numPr>
          <w:ilvl w:val="0"/>
          <w:numId w:val="9"/>
        </w:numPr>
        <w:tabs>
          <w:tab w:val="left" w:pos="540"/>
        </w:tabs>
        <w:autoSpaceDE w:val="0"/>
        <w:spacing w:after="60"/>
        <w:jc w:val="both"/>
        <w:rPr>
          <w:rFonts w:ascii="Arial" w:hAnsi="Arial"/>
        </w:rPr>
      </w:pPr>
      <w:r w:rsidRPr="00316FF3">
        <w:rPr>
          <w:rFonts w:ascii="Arial" w:hAnsi="Arial"/>
        </w:rPr>
        <w:t>Die Methodenkompetenz wird durch den übenden Umgang mit verschiedenen fachphilosophischen Methoden und die gemeinsame Reflexion auf ihre Leistung entwickelt.</w:t>
      </w:r>
    </w:p>
    <w:p w14:paraId="1438BF99" w14:textId="77777777" w:rsidR="00A164E7" w:rsidRPr="00316FF3" w:rsidRDefault="00A164E7" w:rsidP="00A164E7">
      <w:pPr>
        <w:numPr>
          <w:ilvl w:val="0"/>
          <w:numId w:val="9"/>
        </w:numPr>
        <w:tabs>
          <w:tab w:val="left" w:pos="540"/>
        </w:tabs>
        <w:autoSpaceDE w:val="0"/>
        <w:spacing w:after="60"/>
        <w:jc w:val="both"/>
        <w:rPr>
          <w:rFonts w:ascii="Arial" w:hAnsi="Arial"/>
        </w:rPr>
      </w:pPr>
      <w:r w:rsidRPr="00316FF3">
        <w:rPr>
          <w:rFonts w:ascii="Arial" w:hAnsi="Arial"/>
        </w:rPr>
        <w:t>Im Unterricht herrscht eine offene, intellektuelle Neugierde vorlebende Atmosphäre, es kommt nicht darauf an, welche Position jemand vertritt, sondern wie er sie begründet.</w:t>
      </w:r>
    </w:p>
    <w:p w14:paraId="601B0601" w14:textId="77777777" w:rsidR="00A164E7" w:rsidRDefault="00A164E7" w:rsidP="00A164E7">
      <w:pPr>
        <w:tabs>
          <w:tab w:val="left" w:pos="540"/>
        </w:tabs>
        <w:autoSpaceDE w:val="0"/>
        <w:spacing w:after="60"/>
        <w:ind w:left="360"/>
        <w:jc w:val="both"/>
        <w:rPr>
          <w:rFonts w:ascii="Arial" w:hAnsi="Arial"/>
        </w:rPr>
      </w:pPr>
    </w:p>
    <w:p w14:paraId="07C241C3" w14:textId="77777777" w:rsidR="00A164E7" w:rsidRDefault="00A164E7" w:rsidP="00A164E7">
      <w:pPr>
        <w:tabs>
          <w:tab w:val="left" w:pos="540"/>
        </w:tabs>
        <w:autoSpaceDE w:val="0"/>
        <w:spacing w:after="60"/>
        <w:ind w:left="360"/>
        <w:jc w:val="both"/>
        <w:rPr>
          <w:rFonts w:ascii="Arial" w:hAnsi="Arial"/>
        </w:rPr>
      </w:pPr>
    </w:p>
    <w:p w14:paraId="426190CF" w14:textId="77777777" w:rsidR="00A164E7" w:rsidRDefault="00A164E7" w:rsidP="00A164E7">
      <w:pPr>
        <w:tabs>
          <w:tab w:val="left" w:pos="540"/>
        </w:tabs>
        <w:autoSpaceDE w:val="0"/>
        <w:spacing w:after="60"/>
        <w:ind w:left="360"/>
        <w:jc w:val="both"/>
        <w:rPr>
          <w:rFonts w:ascii="Arial" w:hAnsi="Arial"/>
        </w:rPr>
      </w:pPr>
    </w:p>
    <w:p w14:paraId="33FD2D2B" w14:textId="77777777" w:rsidR="00A164E7" w:rsidRDefault="00A164E7" w:rsidP="00A164E7">
      <w:pPr>
        <w:tabs>
          <w:tab w:val="left" w:pos="540"/>
        </w:tabs>
        <w:autoSpaceDE w:val="0"/>
        <w:spacing w:after="60"/>
        <w:ind w:left="360"/>
        <w:jc w:val="both"/>
        <w:rPr>
          <w:rFonts w:ascii="Arial" w:hAnsi="Arial"/>
        </w:rPr>
      </w:pPr>
    </w:p>
    <w:p w14:paraId="6F5D58C4" w14:textId="77777777" w:rsidR="00A164E7" w:rsidRPr="00316FF3" w:rsidRDefault="00A164E7" w:rsidP="00A164E7">
      <w:pPr>
        <w:tabs>
          <w:tab w:val="left" w:pos="540"/>
        </w:tabs>
        <w:autoSpaceDE w:val="0"/>
        <w:spacing w:after="60"/>
        <w:ind w:left="360"/>
        <w:jc w:val="both"/>
        <w:rPr>
          <w:rFonts w:ascii="Arial" w:hAnsi="Arial"/>
        </w:rPr>
      </w:pPr>
    </w:p>
    <w:p w14:paraId="6B2344AC" w14:textId="77777777" w:rsidR="00A164E7" w:rsidRPr="00316FF3" w:rsidRDefault="00A164E7" w:rsidP="00A164E7">
      <w:pPr>
        <w:pStyle w:val="Listenabsatz"/>
        <w:numPr>
          <w:ilvl w:val="1"/>
          <w:numId w:val="10"/>
        </w:numPr>
        <w:tabs>
          <w:tab w:val="left" w:pos="540"/>
        </w:tabs>
        <w:autoSpaceDE w:val="0"/>
        <w:spacing w:after="60"/>
        <w:contextualSpacing w:val="0"/>
        <w:rPr>
          <w:b/>
          <w:sz w:val="20"/>
        </w:rPr>
      </w:pPr>
      <w:r w:rsidRPr="00316FF3">
        <w:rPr>
          <w:b/>
          <w:sz w:val="20"/>
        </w:rPr>
        <w:t>Grundsätze der Leistungsbewertung und Leistungsrückmeldung</w:t>
      </w:r>
    </w:p>
    <w:p w14:paraId="430E62DC" w14:textId="77777777" w:rsidR="00A164E7" w:rsidRPr="00316FF3" w:rsidRDefault="00A164E7" w:rsidP="00A164E7">
      <w:pPr>
        <w:pStyle w:val="berschrift2"/>
        <w:numPr>
          <w:ilvl w:val="0"/>
          <w:numId w:val="0"/>
        </w:numPr>
        <w:rPr>
          <w:bCs/>
          <w:sz w:val="20"/>
        </w:rPr>
      </w:pPr>
    </w:p>
    <w:p w14:paraId="19F36CD0" w14:textId="77777777" w:rsidR="00A164E7" w:rsidRPr="00316FF3" w:rsidRDefault="00A164E7" w:rsidP="00A164E7">
      <w:pPr>
        <w:spacing w:after="120"/>
        <w:rPr>
          <w:rFonts w:ascii="Arial" w:hAnsi="Arial"/>
        </w:rPr>
      </w:pPr>
      <w:r w:rsidRPr="00316FF3">
        <w:rPr>
          <w:rFonts w:ascii="Arial" w:hAnsi="Arial"/>
        </w:rPr>
        <w:t>Auf der Grundlage von § 48 SchulG, § 6 APO-SI sowie Kapitel 3 des Kernlehrplans Philosophie</w:t>
      </w:r>
      <w:r w:rsidRPr="00316FF3">
        <w:rPr>
          <w:rFonts w:ascii="Arial" w:hAnsi="Arial"/>
          <w:color w:val="FF0000"/>
        </w:rPr>
        <w:t xml:space="preserve"> </w:t>
      </w:r>
      <w:r w:rsidRPr="00316FF3">
        <w:rPr>
          <w:rFonts w:ascii="Arial" w:hAnsi="Arial"/>
        </w:rPr>
        <w:t>hat die Fachkonferenz im Einklang mit dem entsprechenden schulbezogenen Konzept die nachfolgenden Grundsätze zur Leistungsbewertung und Leistungsrückmeldung beschlossen. Die nachfolgenden Absprachen stellen die Minimalanforderungen an das lerngruppenübergreifende gemeinsame Handeln der Fachgruppenmitglieder dar. Bezogen auf die einzelne Lerngruppe kommen ergänzend weitere der in den Folgeabschnitten genannten Instrumente der Leistungsüberprüfung zum Einsatz.</w:t>
      </w:r>
    </w:p>
    <w:p w14:paraId="2AA227B4" w14:textId="77777777" w:rsidR="00A164E7" w:rsidRPr="00316FF3" w:rsidRDefault="00A164E7" w:rsidP="00A164E7">
      <w:pPr>
        <w:spacing w:after="120"/>
        <w:rPr>
          <w:rFonts w:ascii="Arial" w:hAnsi="Arial"/>
          <w:i/>
          <w:u w:val="single"/>
        </w:rPr>
      </w:pPr>
      <w:r w:rsidRPr="00316FF3">
        <w:rPr>
          <w:rFonts w:ascii="Arial" w:hAnsi="Arial"/>
          <w:i/>
          <w:u w:val="single"/>
        </w:rPr>
        <w:t xml:space="preserve">Verbindliche Absprachen: </w:t>
      </w:r>
    </w:p>
    <w:p w14:paraId="29D9EA73" w14:textId="77777777" w:rsidR="00A164E7" w:rsidRPr="00316FF3" w:rsidRDefault="00A164E7" w:rsidP="00A164E7">
      <w:pPr>
        <w:numPr>
          <w:ilvl w:val="0"/>
          <w:numId w:val="4"/>
        </w:numPr>
        <w:spacing w:before="45" w:after="45"/>
        <w:ind w:left="480"/>
        <w:rPr>
          <w:rFonts w:ascii="Arial" w:hAnsi="Arial"/>
          <w:color w:val="000000"/>
        </w:rPr>
      </w:pPr>
      <w:r w:rsidRPr="00316FF3">
        <w:rPr>
          <w:rFonts w:ascii="Arial" w:hAnsi="Arial"/>
          <w:color w:val="000000"/>
        </w:rPr>
        <w:t>Einmal innerhalb jeder Jahrgangsstufe (EF, Q1, Q2) wird eine schriftliche Überprüfung einer oder mehrerer gemeinsam ausgewählter Kompetenzen durchgeführt und lerngruppenübergreifend ausgewertet.</w:t>
      </w:r>
    </w:p>
    <w:p w14:paraId="28041140" w14:textId="77777777" w:rsidR="00A164E7" w:rsidRPr="00316FF3" w:rsidRDefault="00A164E7" w:rsidP="00A164E7">
      <w:pPr>
        <w:numPr>
          <w:ilvl w:val="0"/>
          <w:numId w:val="4"/>
        </w:numPr>
        <w:spacing w:before="45" w:after="45"/>
        <w:ind w:left="480"/>
        <w:rPr>
          <w:rFonts w:ascii="Arial" w:hAnsi="Arial"/>
          <w:color w:val="000000"/>
        </w:rPr>
      </w:pPr>
      <w:r w:rsidRPr="00316FF3">
        <w:rPr>
          <w:rFonts w:ascii="Arial" w:hAnsi="Arial"/>
          <w:color w:val="000000"/>
        </w:rPr>
        <w:t xml:space="preserve">Im zweiten Halbjahr der Einführungsphase verfassen die Schülerinnen und Schüler eine Erörterung eines philosophischen Problems (Essay) als Vorbereitung auf den alljährlich im Oktober stattfindenden </w:t>
      </w:r>
      <w:r w:rsidRPr="00316FF3">
        <w:rPr>
          <w:rFonts w:ascii="Arial" w:hAnsi="Arial"/>
          <w:i/>
          <w:color w:val="000000"/>
        </w:rPr>
        <w:t>Landes- und Bundeswettbewerb Philosophischer Essay</w:t>
      </w:r>
      <w:r w:rsidRPr="00316FF3">
        <w:rPr>
          <w:rFonts w:ascii="Arial" w:hAnsi="Arial"/>
          <w:color w:val="000000"/>
        </w:rPr>
        <w:t>.</w:t>
      </w:r>
    </w:p>
    <w:p w14:paraId="3F168510" w14:textId="77777777" w:rsidR="00A164E7" w:rsidRPr="00316FF3" w:rsidRDefault="00A164E7" w:rsidP="00A164E7">
      <w:pPr>
        <w:numPr>
          <w:ilvl w:val="0"/>
          <w:numId w:val="4"/>
        </w:numPr>
        <w:spacing w:before="45" w:after="120"/>
        <w:ind w:left="480"/>
        <w:rPr>
          <w:rFonts w:ascii="Arial" w:hAnsi="Arial"/>
          <w:color w:val="000000"/>
        </w:rPr>
      </w:pPr>
      <w:r w:rsidRPr="00316FF3">
        <w:rPr>
          <w:rFonts w:ascii="Arial" w:hAnsi="Arial"/>
          <w:color w:val="000000"/>
        </w:rPr>
        <w:t>Innerhalb der Qualifikationsphase hält jede Schülerin / jeder Schüler mindestens einmal einen Kurzvortrag zu einem umgrenzten philosophischen Themengebiet oder zur Darstellung des Gedankengangs eines philosophischen Textes im Umfang von ca</w:t>
      </w:r>
      <w:r w:rsidRPr="00316FF3">
        <w:rPr>
          <w:rFonts w:ascii="Arial" w:hAnsi="Arial"/>
        </w:rPr>
        <w:t xml:space="preserve">.10-15 </w:t>
      </w:r>
      <w:r w:rsidRPr="00316FF3">
        <w:rPr>
          <w:rFonts w:ascii="Arial" w:hAnsi="Arial"/>
          <w:color w:val="000000"/>
        </w:rPr>
        <w:t xml:space="preserve">Minuten. </w:t>
      </w:r>
    </w:p>
    <w:p w14:paraId="5DFB9538" w14:textId="77777777" w:rsidR="00A164E7" w:rsidRPr="00316FF3" w:rsidRDefault="00A164E7" w:rsidP="00A164E7">
      <w:pPr>
        <w:spacing w:after="150"/>
        <w:rPr>
          <w:rFonts w:ascii="Arial" w:hAnsi="Arial"/>
          <w:color w:val="000000"/>
        </w:rPr>
      </w:pPr>
      <w:r w:rsidRPr="00316FF3">
        <w:rPr>
          <w:rFonts w:ascii="Arial" w:hAnsi="Arial"/>
          <w:color w:val="000000"/>
        </w:rPr>
        <w:t>Die Grundsätze der Leistungsfeststellung werden den Schülerinnen und Schülern (zum Schuljahresbeginn) sowie den Erziehungsberechtigten (u.a. im Rahmen des Elternsprechtages, der Jahrgangsstufenpflegschaftssitzungen und der Veröffentlichung auf der Schulhomepage) transparent gemacht und erläutert. Sie finden Anwendung im Rahmen der grundsätzlichen Unterscheidung von Lern- und Leistungssituationen, die ebenfalls im Unterrichtsverlauf an geeigneter Stelle transparent gemacht wird, u. a. um die selbstständige Entwicklung philosophischer Gedanken zu fördern.</w:t>
      </w:r>
    </w:p>
    <w:p w14:paraId="17988074" w14:textId="77777777" w:rsidR="00A164E7" w:rsidRDefault="00A164E7" w:rsidP="00A164E7">
      <w:pPr>
        <w:rPr>
          <w:rFonts w:ascii="Arial" w:hAnsi="Arial"/>
        </w:rPr>
      </w:pPr>
    </w:p>
    <w:p w14:paraId="262C11E1" w14:textId="77777777" w:rsidR="00DA2741" w:rsidRDefault="00DA2741" w:rsidP="00A164E7">
      <w:pPr>
        <w:rPr>
          <w:rFonts w:ascii="Arial" w:hAnsi="Arial"/>
        </w:rPr>
      </w:pPr>
    </w:p>
    <w:p w14:paraId="03B6AF98" w14:textId="77777777" w:rsidR="00DA2741" w:rsidRDefault="00DA2741" w:rsidP="00A164E7">
      <w:pPr>
        <w:rPr>
          <w:rFonts w:ascii="Arial" w:hAnsi="Arial"/>
        </w:rPr>
      </w:pPr>
    </w:p>
    <w:p w14:paraId="127B1F4E" w14:textId="77777777" w:rsidR="00DA2741" w:rsidRDefault="00DA2741" w:rsidP="00A164E7">
      <w:pPr>
        <w:rPr>
          <w:rFonts w:ascii="Arial" w:hAnsi="Arial"/>
        </w:rPr>
      </w:pPr>
    </w:p>
    <w:p w14:paraId="186CB8F2" w14:textId="77777777" w:rsidR="00DA2741" w:rsidRDefault="00DA2741" w:rsidP="00A164E7">
      <w:pPr>
        <w:rPr>
          <w:rFonts w:ascii="Arial" w:hAnsi="Arial"/>
        </w:rPr>
      </w:pPr>
    </w:p>
    <w:p w14:paraId="1DFFEBF1" w14:textId="77777777" w:rsidR="00DA2741" w:rsidRPr="00316FF3" w:rsidRDefault="00DA2741" w:rsidP="00A164E7">
      <w:pPr>
        <w:rPr>
          <w:rFonts w:ascii="Arial" w:hAnsi="Arial"/>
        </w:rPr>
      </w:pPr>
    </w:p>
    <w:p w14:paraId="5084A653" w14:textId="77777777" w:rsidR="00A164E7" w:rsidRPr="00316FF3" w:rsidRDefault="00A164E7" w:rsidP="00A164E7">
      <w:pPr>
        <w:rPr>
          <w:rFonts w:ascii="Arial" w:hAnsi="Arial"/>
          <w:i/>
          <w:u w:val="single"/>
        </w:rPr>
      </w:pPr>
      <w:r w:rsidRPr="00316FF3">
        <w:rPr>
          <w:rFonts w:ascii="Arial" w:hAnsi="Arial"/>
          <w:i/>
          <w:u w:val="single"/>
        </w:rPr>
        <w:t>Verbindliche Instrumente:</w:t>
      </w:r>
    </w:p>
    <w:p w14:paraId="0BEDA33C" w14:textId="77777777" w:rsidR="00A164E7" w:rsidRPr="00316FF3" w:rsidRDefault="00A164E7" w:rsidP="00A164E7">
      <w:pPr>
        <w:rPr>
          <w:rFonts w:ascii="Arial" w:hAnsi="Arial"/>
          <w:i/>
          <w:u w:val="single"/>
        </w:rPr>
      </w:pPr>
    </w:p>
    <w:p w14:paraId="369BE98C" w14:textId="77777777" w:rsidR="00A164E7" w:rsidRPr="00316FF3" w:rsidRDefault="00A164E7" w:rsidP="00A164E7">
      <w:pPr>
        <w:tabs>
          <w:tab w:val="left" w:pos="2880"/>
        </w:tabs>
        <w:rPr>
          <w:rFonts w:ascii="Arial" w:hAnsi="Arial"/>
          <w:i/>
        </w:rPr>
      </w:pPr>
      <w:r w:rsidRPr="00316FF3">
        <w:rPr>
          <w:rFonts w:ascii="Arial" w:hAnsi="Arial"/>
          <w:i/>
        </w:rPr>
        <w:t>Überprüfung der schriftlichen Leistung</w:t>
      </w:r>
    </w:p>
    <w:p w14:paraId="165B74E8" w14:textId="77777777" w:rsidR="00A164E7" w:rsidRPr="00316FF3" w:rsidRDefault="00A164E7" w:rsidP="00A164E7">
      <w:pPr>
        <w:numPr>
          <w:ilvl w:val="0"/>
          <w:numId w:val="5"/>
        </w:numPr>
        <w:spacing w:before="120" w:after="45"/>
        <w:ind w:left="397"/>
        <w:rPr>
          <w:rFonts w:ascii="Arial" w:hAnsi="Arial"/>
          <w:color w:val="000000"/>
        </w:rPr>
      </w:pPr>
      <w:r w:rsidRPr="00316FF3">
        <w:rPr>
          <w:rFonts w:ascii="Arial" w:hAnsi="Arial"/>
          <w:color w:val="000000"/>
        </w:rPr>
        <w:t xml:space="preserve">Im 1. Halbjahr der Einführungsphase wird lediglich eine Klausur zur Überprüfung der schriftlichen Leistung geschrieben (und zwar im 2. Quartal). </w:t>
      </w:r>
    </w:p>
    <w:p w14:paraId="4DA0A1FA" w14:textId="77777777" w:rsidR="00A164E7" w:rsidRPr="00316FF3" w:rsidRDefault="00A164E7" w:rsidP="00A164E7">
      <w:pPr>
        <w:numPr>
          <w:ilvl w:val="0"/>
          <w:numId w:val="5"/>
        </w:numPr>
        <w:spacing w:before="120" w:after="45"/>
        <w:ind w:left="397"/>
        <w:rPr>
          <w:rFonts w:ascii="Arial" w:hAnsi="Arial"/>
          <w:color w:val="000000"/>
        </w:rPr>
      </w:pPr>
      <w:r w:rsidRPr="00316FF3">
        <w:rPr>
          <w:rFonts w:ascii="Arial" w:hAnsi="Arial"/>
          <w:color w:val="000000"/>
        </w:rPr>
        <w:t>Das Format der Aufgaben des schriftlichen Abiturs wird schrittweise entwickelt und schwerpunktmäßig eingeübt.</w:t>
      </w:r>
    </w:p>
    <w:p w14:paraId="2672C86B" w14:textId="77777777" w:rsidR="00A164E7" w:rsidRPr="00316FF3" w:rsidRDefault="00A164E7" w:rsidP="00A164E7">
      <w:pPr>
        <w:pStyle w:val="Listenabsatz"/>
        <w:numPr>
          <w:ilvl w:val="0"/>
          <w:numId w:val="6"/>
        </w:numPr>
        <w:spacing w:after="60"/>
        <w:ind w:left="794" w:hanging="357"/>
        <w:contextualSpacing w:val="0"/>
        <w:jc w:val="left"/>
        <w:rPr>
          <w:color w:val="000000"/>
          <w:sz w:val="20"/>
        </w:rPr>
      </w:pPr>
      <w:r w:rsidRPr="00316FF3">
        <w:rPr>
          <w:color w:val="000000"/>
          <w:sz w:val="20"/>
        </w:rPr>
        <w:t>Im 1. Halbjahr der Einführungsphase liegt der Schwerpunkt auf der Analyse und Interpretation eines philosophischen Textes (E),</w:t>
      </w:r>
    </w:p>
    <w:p w14:paraId="1C7F671F" w14:textId="77777777" w:rsidR="00A164E7" w:rsidRPr="00316FF3" w:rsidRDefault="00A164E7" w:rsidP="00A164E7">
      <w:pPr>
        <w:pStyle w:val="Listenabsatz"/>
        <w:numPr>
          <w:ilvl w:val="0"/>
          <w:numId w:val="6"/>
        </w:numPr>
        <w:spacing w:after="60"/>
        <w:ind w:left="794" w:hanging="357"/>
        <w:contextualSpacing w:val="0"/>
        <w:jc w:val="left"/>
        <w:rPr>
          <w:color w:val="000000"/>
          <w:sz w:val="20"/>
        </w:rPr>
      </w:pPr>
      <w:r w:rsidRPr="00316FF3">
        <w:rPr>
          <w:color w:val="000000"/>
          <w:sz w:val="20"/>
        </w:rPr>
        <w:t>im 2. Halbjahr auf der Erörterung eines philosophischen Problems ohne Materialgrundlage (B),</w:t>
      </w:r>
    </w:p>
    <w:p w14:paraId="5EA3D738" w14:textId="77777777" w:rsidR="00A164E7" w:rsidRPr="00316FF3" w:rsidRDefault="00A164E7" w:rsidP="00A164E7">
      <w:pPr>
        <w:pStyle w:val="Listenabsatz"/>
        <w:numPr>
          <w:ilvl w:val="0"/>
          <w:numId w:val="6"/>
        </w:numPr>
        <w:spacing w:after="60"/>
        <w:ind w:left="794" w:hanging="357"/>
        <w:contextualSpacing w:val="0"/>
        <w:jc w:val="left"/>
        <w:rPr>
          <w:color w:val="000000"/>
          <w:sz w:val="20"/>
        </w:rPr>
      </w:pPr>
      <w:r w:rsidRPr="00316FF3">
        <w:rPr>
          <w:color w:val="000000"/>
          <w:sz w:val="20"/>
        </w:rPr>
        <w:t>im 1. Jahr der Qualifikationsphase auf der Rekonstruktion philosophischer Positionen und Denkmodelle (F) und dem Vergleich philosophischer Texte und Positionen (H),</w:t>
      </w:r>
    </w:p>
    <w:p w14:paraId="4E8459B5" w14:textId="77777777" w:rsidR="00A164E7" w:rsidRPr="00316FF3" w:rsidRDefault="00A164E7" w:rsidP="00A164E7">
      <w:pPr>
        <w:pStyle w:val="Listenabsatz"/>
        <w:numPr>
          <w:ilvl w:val="0"/>
          <w:numId w:val="6"/>
        </w:numPr>
        <w:ind w:left="794" w:hanging="357"/>
        <w:contextualSpacing w:val="0"/>
        <w:jc w:val="left"/>
        <w:rPr>
          <w:color w:val="000000"/>
          <w:sz w:val="20"/>
        </w:rPr>
      </w:pPr>
      <w:r w:rsidRPr="00316FF3">
        <w:rPr>
          <w:color w:val="000000"/>
          <w:sz w:val="20"/>
        </w:rPr>
        <w:t>im 2. Jahr der Qualifikationsphase auf der Beurteilung philosophischer Texte und Positionen (I).</w:t>
      </w:r>
    </w:p>
    <w:p w14:paraId="467250D7" w14:textId="77777777" w:rsidR="00A164E7" w:rsidRPr="00316FF3" w:rsidRDefault="00A164E7" w:rsidP="00A164E7">
      <w:pPr>
        <w:tabs>
          <w:tab w:val="left" w:pos="2160"/>
        </w:tabs>
        <w:rPr>
          <w:rFonts w:ascii="Arial" w:hAnsi="Arial"/>
        </w:rPr>
      </w:pPr>
    </w:p>
    <w:p w14:paraId="2A942B03" w14:textId="77777777" w:rsidR="00A164E7" w:rsidRPr="00316FF3" w:rsidRDefault="00A164E7" w:rsidP="00A164E7">
      <w:pPr>
        <w:tabs>
          <w:tab w:val="left" w:pos="2160"/>
        </w:tabs>
        <w:rPr>
          <w:rFonts w:ascii="Arial" w:hAnsi="Arial"/>
          <w:i/>
        </w:rPr>
      </w:pPr>
      <w:r w:rsidRPr="00316FF3">
        <w:rPr>
          <w:rFonts w:ascii="Arial" w:hAnsi="Arial"/>
          <w:i/>
        </w:rPr>
        <w:t xml:space="preserve">Überprüfung der sonstigen Leistung </w:t>
      </w:r>
    </w:p>
    <w:p w14:paraId="1142E2F1" w14:textId="77777777" w:rsidR="00A164E7" w:rsidRPr="00316FF3" w:rsidRDefault="00A164E7" w:rsidP="00A164E7">
      <w:pPr>
        <w:spacing w:before="45" w:after="120"/>
        <w:rPr>
          <w:rFonts w:ascii="Arial" w:hAnsi="Arial"/>
          <w:color w:val="000000"/>
        </w:rPr>
      </w:pPr>
      <w:r w:rsidRPr="00316FF3">
        <w:rPr>
          <w:rFonts w:ascii="Arial" w:hAnsi="Arial"/>
          <w:color w:val="000000"/>
        </w:rPr>
        <w:t>Neben den o. g. obligatorischen Formen der Leistungsüberprüfung werden weitere Instrumente der Leistungsbewertung genutzt, u. a.:</w:t>
      </w:r>
    </w:p>
    <w:p w14:paraId="4E08EAA7" w14:textId="77777777" w:rsidR="00A164E7" w:rsidRPr="00316FF3" w:rsidRDefault="00A164E7" w:rsidP="00A164E7">
      <w:pPr>
        <w:numPr>
          <w:ilvl w:val="0"/>
          <w:numId w:val="5"/>
        </w:numPr>
        <w:spacing w:before="45" w:after="45"/>
        <w:ind w:left="397"/>
        <w:rPr>
          <w:rFonts w:ascii="Arial" w:hAnsi="Arial"/>
          <w:color w:val="000000"/>
        </w:rPr>
      </w:pPr>
      <w:r w:rsidRPr="00316FF3">
        <w:rPr>
          <w:rFonts w:ascii="Arial" w:hAnsi="Arial"/>
          <w:color w:val="000000"/>
        </w:rPr>
        <w:t>mündliche Beiträge zum Unterricht (z. B. Beiträge zum Unterrichtsgespräch, Referate, Präsentationen, Kurzvorträge)</w:t>
      </w:r>
    </w:p>
    <w:p w14:paraId="471EDDDD" w14:textId="77777777" w:rsidR="00A164E7" w:rsidRPr="00316FF3" w:rsidRDefault="00A164E7" w:rsidP="00A164E7">
      <w:pPr>
        <w:numPr>
          <w:ilvl w:val="0"/>
          <w:numId w:val="5"/>
        </w:numPr>
        <w:spacing w:before="45" w:after="45"/>
        <w:ind w:left="397"/>
        <w:rPr>
          <w:rFonts w:ascii="Arial" w:hAnsi="Arial"/>
          <w:color w:val="000000"/>
        </w:rPr>
      </w:pPr>
      <w:r w:rsidRPr="00316FF3">
        <w:rPr>
          <w:rFonts w:ascii="Arial" w:hAnsi="Arial"/>
          <w:color w:val="000000"/>
        </w:rPr>
        <w:t>Mitarbeit in Partner- und Gruppenarbeiten</w:t>
      </w:r>
    </w:p>
    <w:p w14:paraId="06322EEC" w14:textId="77777777" w:rsidR="00A164E7" w:rsidRPr="00316FF3" w:rsidRDefault="00A164E7" w:rsidP="00A164E7">
      <w:pPr>
        <w:numPr>
          <w:ilvl w:val="0"/>
          <w:numId w:val="5"/>
        </w:numPr>
        <w:spacing w:before="45" w:after="45"/>
        <w:ind w:left="397"/>
        <w:rPr>
          <w:rFonts w:ascii="Arial" w:hAnsi="Arial"/>
          <w:color w:val="000000"/>
        </w:rPr>
      </w:pPr>
      <w:r w:rsidRPr="00316FF3">
        <w:rPr>
          <w:rFonts w:ascii="Arial" w:hAnsi="Arial"/>
          <w:color w:val="000000"/>
        </w:rPr>
        <w:t>schriftliche Übungen bzw. Überprüfungen</w:t>
      </w:r>
    </w:p>
    <w:p w14:paraId="4E3EB9B9" w14:textId="77777777" w:rsidR="00A164E7" w:rsidRPr="00316FF3" w:rsidRDefault="00A164E7" w:rsidP="00A164E7">
      <w:pPr>
        <w:numPr>
          <w:ilvl w:val="0"/>
          <w:numId w:val="5"/>
        </w:numPr>
        <w:spacing w:before="45" w:after="45"/>
        <w:ind w:left="397"/>
        <w:rPr>
          <w:rFonts w:ascii="Arial" w:hAnsi="Arial"/>
          <w:color w:val="000000"/>
        </w:rPr>
      </w:pPr>
      <w:r w:rsidRPr="00316FF3">
        <w:rPr>
          <w:rFonts w:ascii="Arial" w:hAnsi="Arial"/>
          <w:color w:val="000000"/>
        </w:rPr>
        <w:t>weitere schriftliche Beiträge zum Unterricht (z. B. Protokolle, Materialsammlungen, Hefte/Mappen, Portfolios, Lerntagebücher)</w:t>
      </w:r>
    </w:p>
    <w:p w14:paraId="5767CB91" w14:textId="77777777" w:rsidR="00A164E7" w:rsidRPr="00316FF3" w:rsidRDefault="00A164E7" w:rsidP="00A164E7">
      <w:pPr>
        <w:numPr>
          <w:ilvl w:val="0"/>
          <w:numId w:val="5"/>
        </w:numPr>
        <w:spacing w:before="45" w:after="45"/>
        <w:ind w:left="397"/>
        <w:rPr>
          <w:rFonts w:ascii="Arial" w:hAnsi="Arial"/>
          <w:color w:val="000000"/>
        </w:rPr>
      </w:pPr>
      <w:r w:rsidRPr="00316FF3">
        <w:rPr>
          <w:rFonts w:ascii="Arial" w:hAnsi="Arial"/>
          <w:color w:val="000000"/>
        </w:rPr>
        <w:t>Beiträge im Rahmen eigenverantwortlichen, schüleraktiven Handelns (z. B. Präsentation, Rollenspiel, Befragung, Erkundung, Projektarbeit)</w:t>
      </w:r>
    </w:p>
    <w:p w14:paraId="43F95FF4" w14:textId="77777777" w:rsidR="00A164E7" w:rsidRPr="00316FF3" w:rsidRDefault="00A164E7" w:rsidP="00A164E7">
      <w:pPr>
        <w:rPr>
          <w:rFonts w:ascii="Arial" w:hAnsi="Arial"/>
          <w:i/>
          <w:u w:val="single"/>
        </w:rPr>
      </w:pPr>
    </w:p>
    <w:p w14:paraId="50E2EB28" w14:textId="77777777" w:rsidR="00A164E7" w:rsidRPr="00316FF3" w:rsidRDefault="00A164E7" w:rsidP="00A164E7">
      <w:pPr>
        <w:spacing w:after="120"/>
        <w:rPr>
          <w:rFonts w:ascii="Arial" w:hAnsi="Arial"/>
          <w:i/>
          <w:u w:val="single"/>
        </w:rPr>
      </w:pPr>
      <w:r w:rsidRPr="00316FF3">
        <w:rPr>
          <w:rFonts w:ascii="Arial" w:hAnsi="Arial"/>
          <w:i/>
          <w:u w:val="single"/>
        </w:rPr>
        <w:t>Übergeordnete Kriterien:</w:t>
      </w:r>
    </w:p>
    <w:p w14:paraId="2C643D5E" w14:textId="77777777" w:rsidR="00A164E7" w:rsidRDefault="00A164E7" w:rsidP="00A164E7">
      <w:pPr>
        <w:spacing w:before="45" w:after="120"/>
        <w:rPr>
          <w:rFonts w:ascii="Arial" w:hAnsi="Arial"/>
          <w:color w:val="000000"/>
        </w:rPr>
      </w:pPr>
      <w:r w:rsidRPr="00316FF3">
        <w:rPr>
          <w:rFonts w:ascii="Arial" w:hAnsi="Arial"/>
          <w:color w:val="000000"/>
        </w:rPr>
        <w:t>Die Bewertungskriterien für eine Leistung werden den Schülerinnen und Schülern zu Beginn der jeweiligen Kurshalbjahre transparent gemacht. Die folgenden – an die Bewertungskriterien des Kernlehrplans für die Abiturprüfung angelehnten – allgemeinen Kriterien gelten sowohl für die schriftlichen als auch für die sonstigen Formen der Leistungsüberprüfung:</w:t>
      </w:r>
    </w:p>
    <w:p w14:paraId="7E0B2FB9" w14:textId="77777777" w:rsidR="00DA2741" w:rsidRPr="00316FF3" w:rsidRDefault="00DA2741" w:rsidP="00A164E7">
      <w:pPr>
        <w:spacing w:before="45" w:after="120"/>
        <w:rPr>
          <w:rFonts w:ascii="Arial" w:hAnsi="Arial"/>
          <w:color w:val="000000"/>
        </w:rPr>
      </w:pPr>
    </w:p>
    <w:p w14:paraId="1C92FED7" w14:textId="77777777" w:rsidR="00A164E7" w:rsidRPr="00316FF3" w:rsidRDefault="00A164E7" w:rsidP="00A164E7">
      <w:pPr>
        <w:numPr>
          <w:ilvl w:val="0"/>
          <w:numId w:val="5"/>
        </w:numPr>
        <w:spacing w:before="45" w:after="45"/>
        <w:ind w:left="397"/>
        <w:rPr>
          <w:rFonts w:ascii="Arial" w:hAnsi="Arial"/>
          <w:color w:val="000000"/>
        </w:rPr>
      </w:pPr>
      <w:r w:rsidRPr="00316FF3">
        <w:rPr>
          <w:rFonts w:ascii="Arial" w:hAnsi="Arial"/>
          <w:color w:val="000000"/>
        </w:rPr>
        <w:t>Umfang und Differenzierungsgrad der Ausführungen</w:t>
      </w:r>
    </w:p>
    <w:p w14:paraId="4E4740B7" w14:textId="77777777" w:rsidR="00A164E7" w:rsidRPr="00316FF3" w:rsidRDefault="00A164E7" w:rsidP="00A164E7">
      <w:pPr>
        <w:numPr>
          <w:ilvl w:val="0"/>
          <w:numId w:val="5"/>
        </w:numPr>
        <w:spacing w:before="45" w:after="45"/>
        <w:ind w:left="397"/>
        <w:rPr>
          <w:rFonts w:ascii="Arial" w:hAnsi="Arial"/>
          <w:color w:val="000000"/>
        </w:rPr>
      </w:pPr>
      <w:r w:rsidRPr="00316FF3">
        <w:rPr>
          <w:rFonts w:ascii="Arial" w:hAnsi="Arial"/>
          <w:color w:val="000000"/>
        </w:rPr>
        <w:t>sachliche Richtigkeit und Schlüssigkeit der Ausführungen</w:t>
      </w:r>
    </w:p>
    <w:p w14:paraId="1E8A98AE" w14:textId="77777777" w:rsidR="00A164E7" w:rsidRPr="00316FF3" w:rsidRDefault="00A164E7" w:rsidP="00A164E7">
      <w:pPr>
        <w:numPr>
          <w:ilvl w:val="0"/>
          <w:numId w:val="5"/>
        </w:numPr>
        <w:spacing w:before="45" w:after="45"/>
        <w:ind w:left="397"/>
        <w:rPr>
          <w:rFonts w:ascii="Arial" w:hAnsi="Arial"/>
          <w:color w:val="000000"/>
        </w:rPr>
      </w:pPr>
      <w:r w:rsidRPr="00316FF3">
        <w:rPr>
          <w:rFonts w:ascii="Arial" w:hAnsi="Arial"/>
          <w:color w:val="000000"/>
        </w:rPr>
        <w:t>Angemessenheit der Abstraktionsebene</w:t>
      </w:r>
    </w:p>
    <w:p w14:paraId="461009C7" w14:textId="77777777" w:rsidR="00A164E7" w:rsidRPr="00316FF3" w:rsidRDefault="00A164E7" w:rsidP="00A164E7">
      <w:pPr>
        <w:numPr>
          <w:ilvl w:val="0"/>
          <w:numId w:val="5"/>
        </w:numPr>
        <w:spacing w:before="45" w:after="45"/>
        <w:ind w:left="397"/>
        <w:rPr>
          <w:rFonts w:ascii="Arial" w:hAnsi="Arial"/>
          <w:color w:val="000000"/>
        </w:rPr>
      </w:pPr>
      <w:r w:rsidRPr="00316FF3">
        <w:rPr>
          <w:rFonts w:ascii="Arial" w:hAnsi="Arial"/>
          <w:color w:val="000000"/>
        </w:rPr>
        <w:t>Herstellen geeigneter Zusammenhänge</w:t>
      </w:r>
    </w:p>
    <w:p w14:paraId="7053E477" w14:textId="77777777" w:rsidR="00A164E7" w:rsidRPr="00316FF3" w:rsidRDefault="00A164E7" w:rsidP="00A164E7">
      <w:pPr>
        <w:numPr>
          <w:ilvl w:val="0"/>
          <w:numId w:val="5"/>
        </w:numPr>
        <w:spacing w:before="45" w:after="45"/>
        <w:ind w:left="397"/>
        <w:rPr>
          <w:rFonts w:ascii="Arial" w:hAnsi="Arial"/>
          <w:color w:val="000000"/>
        </w:rPr>
      </w:pPr>
      <w:r w:rsidRPr="00316FF3">
        <w:rPr>
          <w:rFonts w:ascii="Arial" w:hAnsi="Arial"/>
          <w:color w:val="000000"/>
        </w:rPr>
        <w:t>argumentative Begründung eigener Urteile, Stellungnahmen und Wertungen</w:t>
      </w:r>
    </w:p>
    <w:p w14:paraId="5D70ACE1" w14:textId="77777777" w:rsidR="00A164E7" w:rsidRPr="00316FF3" w:rsidRDefault="00A164E7" w:rsidP="00A164E7">
      <w:pPr>
        <w:numPr>
          <w:ilvl w:val="0"/>
          <w:numId w:val="5"/>
        </w:numPr>
        <w:spacing w:before="45" w:after="45"/>
        <w:ind w:left="397"/>
        <w:rPr>
          <w:rFonts w:ascii="Arial" w:hAnsi="Arial"/>
          <w:color w:val="000000"/>
        </w:rPr>
      </w:pPr>
      <w:r w:rsidRPr="00316FF3">
        <w:rPr>
          <w:rFonts w:ascii="Arial" w:hAnsi="Arial"/>
          <w:color w:val="000000"/>
        </w:rPr>
        <w:t>Eigenständigkeit der Auseinandersetzung mit Sachverhalten und Problemstellungen</w:t>
      </w:r>
    </w:p>
    <w:p w14:paraId="46A5131F" w14:textId="77777777" w:rsidR="00A164E7" w:rsidRPr="00316FF3" w:rsidRDefault="00A164E7" w:rsidP="00A164E7">
      <w:pPr>
        <w:numPr>
          <w:ilvl w:val="0"/>
          <w:numId w:val="5"/>
        </w:numPr>
        <w:spacing w:before="45" w:after="45"/>
        <w:ind w:left="397"/>
        <w:rPr>
          <w:rFonts w:ascii="Arial" w:hAnsi="Arial"/>
          <w:color w:val="000000"/>
        </w:rPr>
      </w:pPr>
      <w:r w:rsidRPr="00316FF3">
        <w:rPr>
          <w:rFonts w:ascii="Arial" w:hAnsi="Arial"/>
          <w:color w:val="000000"/>
        </w:rPr>
        <w:t>Klarheit und Strukturiertheit in Aufbau von Darstellungen</w:t>
      </w:r>
    </w:p>
    <w:p w14:paraId="45DB6EDE" w14:textId="77777777" w:rsidR="00A164E7" w:rsidRPr="00316FF3" w:rsidRDefault="00A164E7" w:rsidP="00A164E7">
      <w:pPr>
        <w:numPr>
          <w:ilvl w:val="0"/>
          <w:numId w:val="5"/>
        </w:numPr>
        <w:spacing w:before="45" w:after="45"/>
        <w:ind w:left="397"/>
        <w:rPr>
          <w:rFonts w:ascii="Arial" w:hAnsi="Arial"/>
          <w:color w:val="000000"/>
        </w:rPr>
      </w:pPr>
      <w:r w:rsidRPr="00316FF3">
        <w:rPr>
          <w:rFonts w:ascii="Arial" w:hAnsi="Arial"/>
          <w:color w:val="000000"/>
        </w:rPr>
        <w:t>Sicherheit im Umgang mit Fachmethoden</w:t>
      </w:r>
    </w:p>
    <w:p w14:paraId="0E3915FD" w14:textId="77777777" w:rsidR="00A164E7" w:rsidRPr="00316FF3" w:rsidRDefault="00A164E7" w:rsidP="00A164E7">
      <w:pPr>
        <w:numPr>
          <w:ilvl w:val="0"/>
          <w:numId w:val="5"/>
        </w:numPr>
        <w:spacing w:before="45" w:after="45"/>
        <w:ind w:left="397"/>
        <w:rPr>
          <w:rFonts w:ascii="Arial" w:hAnsi="Arial"/>
          <w:color w:val="000000"/>
        </w:rPr>
      </w:pPr>
      <w:r w:rsidRPr="00316FF3">
        <w:rPr>
          <w:rFonts w:ascii="Arial" w:hAnsi="Arial"/>
          <w:color w:val="000000"/>
        </w:rPr>
        <w:t>Verwendung von Fachsprache und geklärter Begrifflichkeit</w:t>
      </w:r>
    </w:p>
    <w:p w14:paraId="3F0D4E7F" w14:textId="77777777" w:rsidR="00A164E7" w:rsidRPr="00316FF3" w:rsidRDefault="00A164E7" w:rsidP="00A164E7">
      <w:pPr>
        <w:numPr>
          <w:ilvl w:val="0"/>
          <w:numId w:val="5"/>
        </w:numPr>
        <w:spacing w:before="45" w:after="120"/>
        <w:ind w:left="397"/>
        <w:rPr>
          <w:rFonts w:ascii="Arial" w:hAnsi="Arial"/>
          <w:color w:val="000000"/>
        </w:rPr>
      </w:pPr>
      <w:r w:rsidRPr="00316FF3">
        <w:rPr>
          <w:rFonts w:ascii="Arial" w:hAnsi="Arial"/>
          <w:color w:val="000000"/>
        </w:rPr>
        <w:t>Erfüllung standardsprachlicher Normen</w:t>
      </w:r>
    </w:p>
    <w:p w14:paraId="7C8931D4" w14:textId="77777777" w:rsidR="00A164E7" w:rsidRPr="00316FF3" w:rsidRDefault="00A164E7" w:rsidP="00A164E7">
      <w:pPr>
        <w:spacing w:before="45" w:after="45"/>
        <w:rPr>
          <w:rFonts w:ascii="Arial" w:hAnsi="Arial"/>
          <w:color w:val="000000"/>
        </w:rPr>
      </w:pPr>
      <w:r w:rsidRPr="00316FF3">
        <w:rPr>
          <w:rFonts w:ascii="Arial" w:hAnsi="Arial"/>
          <w:color w:val="000000"/>
        </w:rPr>
        <w:t>Der Grad der Anwendung der angeführten Maßstäbe hängt insgesamt von der Komplexität der zu erschließenden und darzustellenden Gegenstände ab.</w:t>
      </w:r>
    </w:p>
    <w:p w14:paraId="36498E19" w14:textId="77777777" w:rsidR="00A164E7" w:rsidRPr="00316FF3" w:rsidRDefault="00A164E7" w:rsidP="00A164E7">
      <w:pPr>
        <w:rPr>
          <w:rFonts w:ascii="Arial" w:hAnsi="Arial"/>
        </w:rPr>
      </w:pPr>
    </w:p>
    <w:p w14:paraId="3EDD2721" w14:textId="77777777" w:rsidR="00A164E7" w:rsidRPr="00316FF3" w:rsidRDefault="00A164E7" w:rsidP="00A164E7">
      <w:pPr>
        <w:rPr>
          <w:rFonts w:ascii="Arial" w:hAnsi="Arial"/>
          <w:i/>
          <w:u w:val="single"/>
        </w:rPr>
      </w:pPr>
      <w:r w:rsidRPr="00316FF3">
        <w:rPr>
          <w:rFonts w:ascii="Arial" w:hAnsi="Arial"/>
          <w:i/>
          <w:u w:val="single"/>
        </w:rPr>
        <w:t>Konkretisierte Kriterien:</w:t>
      </w:r>
    </w:p>
    <w:p w14:paraId="4532F2DB" w14:textId="77777777" w:rsidR="00A164E7" w:rsidRPr="00316FF3" w:rsidRDefault="00A164E7" w:rsidP="00A164E7">
      <w:pPr>
        <w:rPr>
          <w:rFonts w:ascii="Arial" w:hAnsi="Arial"/>
          <w:i/>
          <w:u w:val="single"/>
        </w:rPr>
      </w:pPr>
    </w:p>
    <w:p w14:paraId="4E9B9B8B" w14:textId="77777777" w:rsidR="00A164E7" w:rsidRPr="00316FF3" w:rsidRDefault="00A164E7" w:rsidP="00A164E7">
      <w:pPr>
        <w:tabs>
          <w:tab w:val="left" w:pos="2880"/>
        </w:tabs>
        <w:rPr>
          <w:rFonts w:ascii="Arial" w:hAnsi="Arial"/>
          <w:i/>
        </w:rPr>
      </w:pPr>
      <w:r w:rsidRPr="00316FF3">
        <w:rPr>
          <w:rFonts w:ascii="Arial" w:hAnsi="Arial"/>
          <w:i/>
        </w:rPr>
        <w:t xml:space="preserve">Kriterien für die Bewertung der schriftlichen Leistung </w:t>
      </w:r>
    </w:p>
    <w:p w14:paraId="42AAF11F" w14:textId="77777777" w:rsidR="00A164E7" w:rsidRPr="00316FF3" w:rsidRDefault="00A164E7" w:rsidP="00A164E7">
      <w:pPr>
        <w:spacing w:before="45" w:after="120"/>
        <w:rPr>
          <w:rFonts w:ascii="Arial" w:hAnsi="Arial"/>
        </w:rPr>
      </w:pPr>
      <w:r w:rsidRPr="00316FF3">
        <w:rPr>
          <w:rFonts w:ascii="Arial" w:hAnsi="Arial"/>
        </w:rPr>
        <w:t>Die Bewertung der schriftlichen Leistungen, insbesondere von Klausuren, erfolgt anhand von jeweils zu erstellenden Bewertungsrastern (Erwartungshorizonte), die sich an den Vorgaben für die Bewertung von Schülerleistungen im Zentralabitur orientieren. Beispielhaft für die dabei zugrunde zu legenden Bewertungskriterien werden folgende auf die Aufgabenformate des Zentralabiturs bezogenen Kriterien festgelegt:</w:t>
      </w:r>
    </w:p>
    <w:p w14:paraId="32F112FF" w14:textId="77777777" w:rsidR="00A164E7" w:rsidRPr="00316FF3" w:rsidRDefault="00A164E7" w:rsidP="00A164E7">
      <w:pPr>
        <w:spacing w:before="45" w:after="45"/>
        <w:rPr>
          <w:rFonts w:ascii="Arial" w:hAnsi="Arial"/>
          <w:i/>
        </w:rPr>
      </w:pPr>
      <w:r w:rsidRPr="00316FF3">
        <w:rPr>
          <w:rFonts w:ascii="Arial" w:hAnsi="Arial"/>
          <w:i/>
        </w:rPr>
        <w:t>Aufgabentyp I: Erschließung eines philosophischen Textes mit Vergleich und Beurteilung</w:t>
      </w:r>
    </w:p>
    <w:p w14:paraId="65728738" w14:textId="77777777" w:rsidR="00A164E7" w:rsidRPr="00316FF3" w:rsidRDefault="00A164E7" w:rsidP="00A164E7">
      <w:pPr>
        <w:numPr>
          <w:ilvl w:val="0"/>
          <w:numId w:val="7"/>
        </w:numPr>
        <w:spacing w:before="45" w:after="45"/>
        <w:ind w:left="397"/>
        <w:rPr>
          <w:rFonts w:ascii="Arial" w:hAnsi="Arial"/>
        </w:rPr>
      </w:pPr>
      <w:r w:rsidRPr="00316FF3">
        <w:rPr>
          <w:rFonts w:ascii="Arial" w:hAnsi="Arial"/>
        </w:rPr>
        <w:t>eigenständige und sachgerechte Formulierung des einem philosophischen Text zugrundeliegenden Problems bzw. Anliegens sowie seiner zentralen These</w:t>
      </w:r>
    </w:p>
    <w:p w14:paraId="75BA4D3A" w14:textId="77777777" w:rsidR="00A164E7" w:rsidRPr="00316FF3" w:rsidRDefault="00A164E7" w:rsidP="00A164E7">
      <w:pPr>
        <w:numPr>
          <w:ilvl w:val="0"/>
          <w:numId w:val="7"/>
        </w:numPr>
        <w:spacing w:before="45" w:after="45"/>
        <w:ind w:left="397"/>
        <w:rPr>
          <w:rFonts w:ascii="Arial" w:hAnsi="Arial"/>
        </w:rPr>
      </w:pPr>
      <w:r w:rsidRPr="00316FF3">
        <w:rPr>
          <w:rFonts w:ascii="Arial" w:hAnsi="Arial"/>
        </w:rPr>
        <w:t>kohärente und distanzierte Darlegung des in einem philosophischen Text entfalteten Gedanken- bzw. Argumentationsgangs</w:t>
      </w:r>
    </w:p>
    <w:p w14:paraId="07319AC4" w14:textId="77777777" w:rsidR="00A164E7" w:rsidRPr="00316FF3" w:rsidRDefault="00A164E7" w:rsidP="00A164E7">
      <w:pPr>
        <w:numPr>
          <w:ilvl w:val="0"/>
          <w:numId w:val="7"/>
        </w:numPr>
        <w:spacing w:before="45" w:after="45"/>
        <w:ind w:left="397"/>
        <w:rPr>
          <w:rFonts w:ascii="Arial" w:hAnsi="Arial"/>
        </w:rPr>
      </w:pPr>
      <w:r w:rsidRPr="00316FF3">
        <w:rPr>
          <w:rFonts w:ascii="Arial" w:hAnsi="Arial"/>
        </w:rPr>
        <w:t>sachgemäße Identifizierung des gedanklichen bzw. argumentativen Aufbaus des Textes (durch performative Verben u. a.)</w:t>
      </w:r>
    </w:p>
    <w:p w14:paraId="150B0BE0" w14:textId="77777777" w:rsidR="00A164E7" w:rsidRPr="00316FF3" w:rsidRDefault="00A164E7" w:rsidP="00A164E7">
      <w:pPr>
        <w:numPr>
          <w:ilvl w:val="0"/>
          <w:numId w:val="7"/>
        </w:numPr>
        <w:spacing w:before="45" w:after="45"/>
        <w:ind w:left="397"/>
        <w:rPr>
          <w:rFonts w:ascii="Arial" w:hAnsi="Arial"/>
        </w:rPr>
      </w:pPr>
      <w:r w:rsidRPr="00316FF3">
        <w:rPr>
          <w:rFonts w:ascii="Arial" w:hAnsi="Arial"/>
        </w:rPr>
        <w:t>Beleg interpretierender Aussagen durch angemessene und korrekte Nachweise (Zitate, Textverweise)</w:t>
      </w:r>
    </w:p>
    <w:p w14:paraId="63D34C77" w14:textId="77777777" w:rsidR="00A164E7" w:rsidRPr="00316FF3" w:rsidRDefault="00A164E7" w:rsidP="00A164E7">
      <w:pPr>
        <w:numPr>
          <w:ilvl w:val="0"/>
          <w:numId w:val="7"/>
        </w:numPr>
        <w:spacing w:before="45" w:after="45"/>
        <w:ind w:left="397"/>
        <w:rPr>
          <w:rFonts w:ascii="Arial" w:hAnsi="Arial"/>
        </w:rPr>
      </w:pPr>
      <w:r w:rsidRPr="00316FF3">
        <w:rPr>
          <w:rFonts w:ascii="Arial" w:hAnsi="Arial"/>
        </w:rPr>
        <w:t>funktionale, strukturierte und distanzierte Rekonstruktion einer bekannten philosophischen Position bzw. eines philosophischen Denkmodells</w:t>
      </w:r>
    </w:p>
    <w:p w14:paraId="3C2964FF" w14:textId="77777777" w:rsidR="00A164E7" w:rsidRPr="00316FF3" w:rsidRDefault="00A164E7" w:rsidP="00A164E7">
      <w:pPr>
        <w:numPr>
          <w:ilvl w:val="0"/>
          <w:numId w:val="7"/>
        </w:numPr>
        <w:spacing w:before="45" w:after="45"/>
        <w:ind w:left="397"/>
        <w:rPr>
          <w:rFonts w:ascii="Arial" w:hAnsi="Arial"/>
        </w:rPr>
      </w:pPr>
      <w:r w:rsidRPr="00316FF3">
        <w:rPr>
          <w:rFonts w:ascii="Arial" w:hAnsi="Arial"/>
        </w:rPr>
        <w:t>sachgerechte Einordnung der rekonstruierten Position bzw. des rekonstruierten Denkmodells in übergreifende philosophische Zusammenhänge</w:t>
      </w:r>
    </w:p>
    <w:p w14:paraId="1B145677" w14:textId="77777777" w:rsidR="00A164E7" w:rsidRPr="00316FF3" w:rsidRDefault="00A164E7" w:rsidP="00A164E7">
      <w:pPr>
        <w:numPr>
          <w:ilvl w:val="0"/>
          <w:numId w:val="7"/>
        </w:numPr>
        <w:spacing w:before="45" w:after="45"/>
        <w:ind w:left="397"/>
        <w:rPr>
          <w:rFonts w:ascii="Arial" w:hAnsi="Arial"/>
        </w:rPr>
      </w:pPr>
      <w:r w:rsidRPr="00316FF3">
        <w:rPr>
          <w:rFonts w:ascii="Arial" w:hAnsi="Arial"/>
        </w:rPr>
        <w:t>Darlegung wesentlicher Gemeinsamkeiten und Unterschiede verschiedener philosophischer Positionen bzw. Denkmodelle</w:t>
      </w:r>
    </w:p>
    <w:p w14:paraId="7645E62C" w14:textId="77777777" w:rsidR="00A164E7" w:rsidRPr="00316FF3" w:rsidRDefault="00A164E7" w:rsidP="00A164E7">
      <w:pPr>
        <w:numPr>
          <w:ilvl w:val="0"/>
          <w:numId w:val="7"/>
        </w:numPr>
        <w:spacing w:before="45" w:after="45"/>
        <w:ind w:left="397"/>
        <w:rPr>
          <w:rFonts w:ascii="Arial" w:hAnsi="Arial"/>
        </w:rPr>
      </w:pPr>
      <w:r w:rsidRPr="00316FF3">
        <w:rPr>
          <w:rFonts w:ascii="Arial" w:hAnsi="Arial"/>
        </w:rPr>
        <w:t>Aufweis wesentlicher Voraussetzungen und Konsequenzen einer philosophischen Position bzw. eines  Denkmodells</w:t>
      </w:r>
    </w:p>
    <w:p w14:paraId="729C291B" w14:textId="77777777" w:rsidR="00A164E7" w:rsidRPr="00316FF3" w:rsidRDefault="00A164E7" w:rsidP="00A164E7">
      <w:pPr>
        <w:numPr>
          <w:ilvl w:val="0"/>
          <w:numId w:val="7"/>
        </w:numPr>
        <w:spacing w:before="45" w:after="45"/>
        <w:ind w:left="397"/>
        <w:rPr>
          <w:rFonts w:ascii="Arial" w:hAnsi="Arial"/>
        </w:rPr>
      </w:pPr>
      <w:r w:rsidRPr="00316FF3">
        <w:rPr>
          <w:rFonts w:ascii="Arial" w:hAnsi="Arial"/>
        </w:rPr>
        <w:t>argumentativ abwägende und kriterienorientierte Beurteilung der Tragfähigkeit bzw. Plausibilität einer philosophischen Position bzw. eines Denkmodells</w:t>
      </w:r>
    </w:p>
    <w:p w14:paraId="6BE1EC37" w14:textId="77777777" w:rsidR="00A164E7" w:rsidRPr="00316FF3" w:rsidRDefault="00A164E7" w:rsidP="00A164E7">
      <w:pPr>
        <w:numPr>
          <w:ilvl w:val="0"/>
          <w:numId w:val="7"/>
        </w:numPr>
        <w:spacing w:before="45" w:after="45"/>
        <w:ind w:left="397"/>
        <w:rPr>
          <w:rFonts w:ascii="Arial" w:hAnsi="Arial"/>
        </w:rPr>
      </w:pPr>
      <w:r w:rsidRPr="00316FF3">
        <w:rPr>
          <w:rFonts w:ascii="Arial" w:hAnsi="Arial"/>
        </w:rPr>
        <w:t>stringente und argumentativ begründende Entfaltung einer eigenen Position zu einem philosophischen Problem</w:t>
      </w:r>
    </w:p>
    <w:p w14:paraId="552FDA1D" w14:textId="77777777" w:rsidR="00A164E7" w:rsidRPr="00316FF3" w:rsidRDefault="00A164E7" w:rsidP="00A164E7">
      <w:pPr>
        <w:numPr>
          <w:ilvl w:val="0"/>
          <w:numId w:val="7"/>
        </w:numPr>
        <w:spacing w:before="45" w:after="45"/>
        <w:ind w:left="397"/>
        <w:rPr>
          <w:rFonts w:ascii="Arial" w:hAnsi="Arial"/>
        </w:rPr>
      </w:pPr>
      <w:r w:rsidRPr="00316FF3">
        <w:rPr>
          <w:rFonts w:ascii="Arial" w:hAnsi="Arial"/>
        </w:rPr>
        <w:t>Beachtung der Aufgabenstellung und gedankliche Verknüpfung der jeweiligen Beiträge zu den Teilaufgaben</w:t>
      </w:r>
    </w:p>
    <w:p w14:paraId="27CF662D" w14:textId="77777777" w:rsidR="00A164E7" w:rsidRPr="00316FF3" w:rsidRDefault="00A164E7" w:rsidP="00A164E7">
      <w:pPr>
        <w:numPr>
          <w:ilvl w:val="0"/>
          <w:numId w:val="7"/>
        </w:numPr>
        <w:spacing w:before="45" w:after="45"/>
        <w:ind w:left="397"/>
        <w:rPr>
          <w:rFonts w:ascii="Arial" w:hAnsi="Arial"/>
        </w:rPr>
      </w:pPr>
      <w:r w:rsidRPr="00316FF3">
        <w:rPr>
          <w:rFonts w:ascii="Arial" w:hAnsi="Arial"/>
        </w:rPr>
        <w:t>Verwendung einer präzisen und differenzierten Sprache mit einer angemessenen Verwendung der Fachterminologie</w:t>
      </w:r>
    </w:p>
    <w:p w14:paraId="5A8F8571" w14:textId="77777777" w:rsidR="00A164E7" w:rsidRPr="00316FF3" w:rsidRDefault="00A164E7" w:rsidP="00A164E7">
      <w:pPr>
        <w:numPr>
          <w:ilvl w:val="0"/>
          <w:numId w:val="7"/>
        </w:numPr>
        <w:spacing w:before="45" w:after="240"/>
        <w:ind w:left="397"/>
        <w:rPr>
          <w:rFonts w:ascii="Arial" w:hAnsi="Arial"/>
        </w:rPr>
      </w:pPr>
      <w:r w:rsidRPr="00316FF3">
        <w:rPr>
          <w:rFonts w:ascii="Arial" w:hAnsi="Arial"/>
        </w:rPr>
        <w:t>Erfüllung standardsprachlicher Normen</w:t>
      </w:r>
    </w:p>
    <w:p w14:paraId="4EFF29A0" w14:textId="77777777" w:rsidR="00A164E7" w:rsidRPr="00316FF3" w:rsidRDefault="00A164E7" w:rsidP="00A164E7">
      <w:pPr>
        <w:spacing w:before="45" w:after="45"/>
        <w:rPr>
          <w:rFonts w:ascii="Arial" w:hAnsi="Arial"/>
          <w:i/>
        </w:rPr>
      </w:pPr>
      <w:r w:rsidRPr="00316FF3">
        <w:rPr>
          <w:rFonts w:ascii="Arial" w:hAnsi="Arial"/>
          <w:i/>
        </w:rPr>
        <w:t>Aufgabentyp II: Erörterung eines philosophischen Problems</w:t>
      </w:r>
    </w:p>
    <w:p w14:paraId="2DECB658" w14:textId="77777777" w:rsidR="00A164E7" w:rsidRPr="00316FF3" w:rsidRDefault="00A164E7" w:rsidP="00A164E7">
      <w:pPr>
        <w:numPr>
          <w:ilvl w:val="0"/>
          <w:numId w:val="7"/>
        </w:numPr>
        <w:spacing w:before="45" w:after="45"/>
        <w:ind w:left="397"/>
        <w:rPr>
          <w:rFonts w:ascii="Arial" w:hAnsi="Arial"/>
        </w:rPr>
      </w:pPr>
      <w:r w:rsidRPr="00316FF3">
        <w:rPr>
          <w:rFonts w:ascii="Arial" w:hAnsi="Arial"/>
        </w:rPr>
        <w:t>eigenständige und sachgerechte Formulierung des einem Text bzw. einer oder mehrerer philosophischer Aussagen oder einem Fallbeispiel zugrundeliegenden philosophischen Problems</w:t>
      </w:r>
    </w:p>
    <w:p w14:paraId="6D1C11ED" w14:textId="77777777" w:rsidR="00A164E7" w:rsidRPr="00316FF3" w:rsidRDefault="00A164E7" w:rsidP="00A164E7">
      <w:pPr>
        <w:numPr>
          <w:ilvl w:val="0"/>
          <w:numId w:val="7"/>
        </w:numPr>
        <w:spacing w:before="45" w:after="45"/>
        <w:ind w:left="397"/>
        <w:rPr>
          <w:rFonts w:ascii="Arial" w:hAnsi="Arial"/>
        </w:rPr>
      </w:pPr>
      <w:r w:rsidRPr="00316FF3">
        <w:rPr>
          <w:rFonts w:ascii="Arial" w:hAnsi="Arial"/>
        </w:rPr>
        <w:t>kohärente Entfaltung des philosophischen Problems unter Bezug auf die philosophische(n) Aussage(n) bzw. auf relevante im Text bzw. im Fallbeispiel angeführte Sachverhalte</w:t>
      </w:r>
    </w:p>
    <w:p w14:paraId="68E8A7A2" w14:textId="77777777" w:rsidR="00A164E7" w:rsidRPr="00316FF3" w:rsidRDefault="00A164E7" w:rsidP="00A164E7">
      <w:pPr>
        <w:numPr>
          <w:ilvl w:val="0"/>
          <w:numId w:val="7"/>
        </w:numPr>
        <w:spacing w:before="45" w:after="45"/>
        <w:ind w:left="397"/>
        <w:rPr>
          <w:rFonts w:ascii="Arial" w:hAnsi="Arial"/>
        </w:rPr>
      </w:pPr>
      <w:r w:rsidRPr="00316FF3">
        <w:rPr>
          <w:rFonts w:ascii="Arial" w:hAnsi="Arial"/>
        </w:rPr>
        <w:t>sachgerechte Einordnung des entfalteten Problems in übergreifende philosophische Zusammenhänge</w:t>
      </w:r>
    </w:p>
    <w:p w14:paraId="4073D97A" w14:textId="77777777" w:rsidR="00A164E7" w:rsidRPr="00316FF3" w:rsidRDefault="00A164E7" w:rsidP="00A164E7">
      <w:pPr>
        <w:numPr>
          <w:ilvl w:val="0"/>
          <w:numId w:val="7"/>
        </w:numPr>
        <w:spacing w:before="45" w:after="45"/>
        <w:ind w:left="397"/>
        <w:rPr>
          <w:rFonts w:ascii="Arial" w:hAnsi="Arial"/>
        </w:rPr>
      </w:pPr>
      <w:r w:rsidRPr="00316FF3">
        <w:rPr>
          <w:rFonts w:ascii="Arial" w:hAnsi="Arial"/>
        </w:rPr>
        <w:t>kohärente und distanzierte Darlegung unterschiedlicher Problemlösungsvorschläge unter funktionaler Bezugnahme auf bekannte philosophische Positionen bzw. Denkmodelle</w:t>
      </w:r>
    </w:p>
    <w:p w14:paraId="376AFF2D" w14:textId="77777777" w:rsidR="00A164E7" w:rsidRPr="00316FF3" w:rsidRDefault="00A164E7" w:rsidP="00A164E7">
      <w:pPr>
        <w:numPr>
          <w:ilvl w:val="0"/>
          <w:numId w:val="7"/>
        </w:numPr>
        <w:spacing w:before="45" w:after="45"/>
        <w:ind w:left="397"/>
        <w:rPr>
          <w:rFonts w:ascii="Arial" w:hAnsi="Arial"/>
        </w:rPr>
      </w:pPr>
      <w:r w:rsidRPr="00316FF3">
        <w:rPr>
          <w:rFonts w:ascii="Arial" w:hAnsi="Arial"/>
        </w:rPr>
        <w:t>Aufweis wesentlicher Voraussetzungen und Konsequenzen der dargelegten philosophischen Positionen bzw. Denkmodelle</w:t>
      </w:r>
    </w:p>
    <w:p w14:paraId="1ECC43BB" w14:textId="77777777" w:rsidR="00A164E7" w:rsidRPr="00316FF3" w:rsidRDefault="00A164E7" w:rsidP="00A164E7">
      <w:pPr>
        <w:numPr>
          <w:ilvl w:val="0"/>
          <w:numId w:val="7"/>
        </w:numPr>
        <w:spacing w:before="45" w:after="45"/>
        <w:ind w:left="397"/>
        <w:rPr>
          <w:rFonts w:ascii="Arial" w:hAnsi="Arial"/>
        </w:rPr>
      </w:pPr>
      <w:r w:rsidRPr="00316FF3">
        <w:rPr>
          <w:rFonts w:ascii="Arial" w:hAnsi="Arial"/>
        </w:rPr>
        <w:t>argumentativ abwägende Bewertung der Überzeugungskraft und Tragfähigkeit der dargelegten philosophischen Positionen bzw. Denkmodelle im Hinblick auf ihren Beitrag zur Problemlösung</w:t>
      </w:r>
    </w:p>
    <w:p w14:paraId="1D4F235E" w14:textId="77777777" w:rsidR="00A164E7" w:rsidRPr="00316FF3" w:rsidRDefault="00A164E7" w:rsidP="00A164E7">
      <w:pPr>
        <w:numPr>
          <w:ilvl w:val="0"/>
          <w:numId w:val="7"/>
        </w:numPr>
        <w:spacing w:before="45" w:after="45"/>
        <w:ind w:left="397"/>
        <w:rPr>
          <w:rFonts w:ascii="Arial" w:hAnsi="Arial"/>
        </w:rPr>
      </w:pPr>
      <w:r w:rsidRPr="00316FF3">
        <w:rPr>
          <w:rFonts w:ascii="Arial" w:hAnsi="Arial"/>
        </w:rPr>
        <w:t>stringente und argumentativ begründende Entfaltung einer eigenen Position zu dem  betreffenden philosophischen Problem</w:t>
      </w:r>
    </w:p>
    <w:p w14:paraId="000C9D1A" w14:textId="77777777" w:rsidR="00A164E7" w:rsidRPr="00316FF3" w:rsidRDefault="00A164E7" w:rsidP="00A164E7">
      <w:pPr>
        <w:numPr>
          <w:ilvl w:val="0"/>
          <w:numId w:val="7"/>
        </w:numPr>
        <w:spacing w:before="45" w:after="45"/>
        <w:ind w:left="397"/>
        <w:rPr>
          <w:rFonts w:ascii="Arial" w:hAnsi="Arial"/>
        </w:rPr>
      </w:pPr>
      <w:r w:rsidRPr="00316FF3">
        <w:rPr>
          <w:rFonts w:ascii="Arial" w:hAnsi="Arial"/>
        </w:rPr>
        <w:t>Klarheit, Strukturiertheit und Eigenständigkeit der Gedankenführung</w:t>
      </w:r>
    </w:p>
    <w:p w14:paraId="7EF39AA6" w14:textId="77777777" w:rsidR="00A164E7" w:rsidRPr="00316FF3" w:rsidRDefault="00A164E7" w:rsidP="00A164E7">
      <w:pPr>
        <w:numPr>
          <w:ilvl w:val="0"/>
          <w:numId w:val="7"/>
        </w:numPr>
        <w:spacing w:before="45" w:after="45"/>
        <w:ind w:left="397"/>
        <w:rPr>
          <w:rFonts w:ascii="Arial" w:hAnsi="Arial"/>
        </w:rPr>
      </w:pPr>
      <w:r w:rsidRPr="00316FF3">
        <w:rPr>
          <w:rFonts w:ascii="Arial" w:hAnsi="Arial"/>
        </w:rPr>
        <w:t>Beachtung der Aufgabenstellung und gedankliche Verknüpfung der einzelnen Argumentationsschritte</w:t>
      </w:r>
    </w:p>
    <w:p w14:paraId="6280D8F3" w14:textId="77777777" w:rsidR="00A164E7" w:rsidRPr="00316FF3" w:rsidRDefault="00A164E7" w:rsidP="00A164E7">
      <w:pPr>
        <w:numPr>
          <w:ilvl w:val="0"/>
          <w:numId w:val="7"/>
        </w:numPr>
        <w:spacing w:before="45" w:after="45"/>
        <w:ind w:left="397"/>
        <w:rPr>
          <w:rFonts w:ascii="Arial" w:hAnsi="Arial"/>
        </w:rPr>
      </w:pPr>
      <w:r w:rsidRPr="00316FF3">
        <w:rPr>
          <w:rFonts w:ascii="Arial" w:hAnsi="Arial"/>
        </w:rPr>
        <w:t>Beleg interpretierender Aussagen durch angemessene und korrekte Nachweise (Zitate, Textverweise)</w:t>
      </w:r>
    </w:p>
    <w:p w14:paraId="040FD97E" w14:textId="77777777" w:rsidR="00A164E7" w:rsidRPr="00316FF3" w:rsidRDefault="00A164E7" w:rsidP="00A164E7">
      <w:pPr>
        <w:numPr>
          <w:ilvl w:val="0"/>
          <w:numId w:val="7"/>
        </w:numPr>
        <w:spacing w:before="45" w:after="45"/>
        <w:ind w:left="397"/>
        <w:rPr>
          <w:rFonts w:ascii="Arial" w:hAnsi="Arial"/>
        </w:rPr>
      </w:pPr>
      <w:r w:rsidRPr="00316FF3">
        <w:rPr>
          <w:rFonts w:ascii="Arial" w:hAnsi="Arial"/>
        </w:rPr>
        <w:t>Verwendung eine präzisen und differenzierte Sprache mit einer angemessenen Verwendung der Fachterminologie</w:t>
      </w:r>
    </w:p>
    <w:p w14:paraId="6F1769DF" w14:textId="77777777" w:rsidR="00A164E7" w:rsidRPr="00316FF3" w:rsidRDefault="00A164E7" w:rsidP="00A164E7">
      <w:pPr>
        <w:numPr>
          <w:ilvl w:val="0"/>
          <w:numId w:val="7"/>
        </w:numPr>
        <w:spacing w:before="45" w:after="240"/>
        <w:ind w:left="397"/>
        <w:rPr>
          <w:rFonts w:ascii="Arial" w:hAnsi="Arial"/>
        </w:rPr>
      </w:pPr>
      <w:r w:rsidRPr="00316FF3">
        <w:rPr>
          <w:rFonts w:ascii="Arial" w:hAnsi="Arial"/>
        </w:rPr>
        <w:t>Erfüllung standardsprachlicher Normen</w:t>
      </w:r>
    </w:p>
    <w:p w14:paraId="70458B91" w14:textId="77777777" w:rsidR="00A164E7" w:rsidRPr="00316FF3" w:rsidRDefault="00A164E7" w:rsidP="00A164E7">
      <w:pPr>
        <w:spacing w:before="120" w:after="120"/>
        <w:rPr>
          <w:rFonts w:ascii="Arial" w:hAnsi="Arial"/>
          <w:i/>
        </w:rPr>
      </w:pPr>
      <w:r w:rsidRPr="00316FF3">
        <w:rPr>
          <w:rFonts w:ascii="Arial" w:hAnsi="Arial"/>
          <w:i/>
        </w:rPr>
        <w:t>Kriterien für die Überprüfung der sonstigen Leistungen</w:t>
      </w:r>
    </w:p>
    <w:p w14:paraId="370827BF" w14:textId="77777777" w:rsidR="00A164E7" w:rsidRPr="00316FF3" w:rsidRDefault="00A164E7" w:rsidP="00A164E7">
      <w:pPr>
        <w:numPr>
          <w:ilvl w:val="0"/>
          <w:numId w:val="5"/>
        </w:numPr>
        <w:spacing w:before="45" w:after="45"/>
        <w:ind w:left="397"/>
        <w:rPr>
          <w:rFonts w:ascii="Arial" w:hAnsi="Arial"/>
          <w:color w:val="000000"/>
        </w:rPr>
      </w:pPr>
      <w:r w:rsidRPr="00316FF3">
        <w:rPr>
          <w:rFonts w:ascii="Arial" w:hAnsi="Arial"/>
          <w:color w:val="000000"/>
        </w:rPr>
        <w:t>inhaltliche Qualität und gedankliche Stringenz der Beiträge</w:t>
      </w:r>
    </w:p>
    <w:p w14:paraId="4EE99DC8" w14:textId="77777777" w:rsidR="00A164E7" w:rsidRPr="00316FF3" w:rsidRDefault="00A164E7" w:rsidP="00A164E7">
      <w:pPr>
        <w:numPr>
          <w:ilvl w:val="0"/>
          <w:numId w:val="5"/>
        </w:numPr>
        <w:spacing w:before="45" w:after="45"/>
        <w:ind w:left="397"/>
        <w:rPr>
          <w:rFonts w:ascii="Arial" w:hAnsi="Arial"/>
          <w:color w:val="000000"/>
        </w:rPr>
      </w:pPr>
      <w:r w:rsidRPr="00316FF3">
        <w:rPr>
          <w:rFonts w:ascii="Arial" w:hAnsi="Arial"/>
          <w:color w:val="000000"/>
        </w:rPr>
        <w:t>Selbständigkeit der erbrachten Reflexionsleistung</w:t>
      </w:r>
    </w:p>
    <w:p w14:paraId="7356E1DD" w14:textId="77777777" w:rsidR="00A164E7" w:rsidRPr="00316FF3" w:rsidRDefault="00A164E7" w:rsidP="00A164E7">
      <w:pPr>
        <w:numPr>
          <w:ilvl w:val="0"/>
          <w:numId w:val="5"/>
        </w:numPr>
        <w:spacing w:before="45" w:after="45"/>
        <w:ind w:left="397"/>
        <w:rPr>
          <w:rFonts w:ascii="Arial" w:hAnsi="Arial"/>
          <w:color w:val="000000"/>
        </w:rPr>
      </w:pPr>
      <w:r w:rsidRPr="00316FF3">
        <w:rPr>
          <w:rFonts w:ascii="Arial" w:hAnsi="Arial"/>
          <w:color w:val="000000"/>
        </w:rPr>
        <w:t>Bezug der Beiträge zum Unterrichtsgegenstand</w:t>
      </w:r>
    </w:p>
    <w:p w14:paraId="6723BDD0" w14:textId="77777777" w:rsidR="00A164E7" w:rsidRPr="00316FF3" w:rsidRDefault="00A164E7" w:rsidP="00A164E7">
      <w:pPr>
        <w:numPr>
          <w:ilvl w:val="0"/>
          <w:numId w:val="5"/>
        </w:numPr>
        <w:spacing w:before="45" w:after="45"/>
        <w:ind w:left="397"/>
        <w:rPr>
          <w:rFonts w:ascii="Arial" w:hAnsi="Arial"/>
          <w:color w:val="000000"/>
        </w:rPr>
      </w:pPr>
      <w:r w:rsidRPr="00316FF3">
        <w:rPr>
          <w:rFonts w:ascii="Arial" w:hAnsi="Arial"/>
          <w:color w:val="000000"/>
        </w:rPr>
        <w:t>Verknüpfung der eigenen Beiträge mit bereits im Unterricht erarbeiteten Sachzusammenhängen sowie mit den Beiträgen anderer Schülerinnen und Schüler</w:t>
      </w:r>
    </w:p>
    <w:p w14:paraId="6135CF5E" w14:textId="77777777" w:rsidR="00A164E7" w:rsidRPr="00316FF3" w:rsidRDefault="00A164E7" w:rsidP="00A164E7">
      <w:pPr>
        <w:numPr>
          <w:ilvl w:val="0"/>
          <w:numId w:val="5"/>
        </w:numPr>
        <w:spacing w:before="45" w:after="45"/>
        <w:ind w:left="397"/>
        <w:rPr>
          <w:rFonts w:ascii="Arial" w:hAnsi="Arial"/>
          <w:color w:val="000000"/>
        </w:rPr>
      </w:pPr>
      <w:r w:rsidRPr="00316FF3">
        <w:rPr>
          <w:rFonts w:ascii="Arial" w:hAnsi="Arial"/>
          <w:color w:val="000000"/>
        </w:rPr>
        <w:t>funktionale Anwendung fachspezifischer Methoden</w:t>
      </w:r>
    </w:p>
    <w:p w14:paraId="68613E2F" w14:textId="77777777" w:rsidR="00A164E7" w:rsidRPr="00316FF3" w:rsidRDefault="00A164E7" w:rsidP="00A164E7">
      <w:pPr>
        <w:numPr>
          <w:ilvl w:val="0"/>
          <w:numId w:val="5"/>
        </w:numPr>
        <w:spacing w:before="45" w:after="45"/>
        <w:ind w:left="397"/>
        <w:rPr>
          <w:rFonts w:ascii="Arial" w:hAnsi="Arial"/>
          <w:color w:val="000000"/>
        </w:rPr>
      </w:pPr>
      <w:r w:rsidRPr="00316FF3">
        <w:rPr>
          <w:rFonts w:ascii="Arial" w:hAnsi="Arial"/>
          <w:color w:val="000000"/>
        </w:rPr>
        <w:t>sprachliche und fachterminologische Angemessenheit der Beiträge</w:t>
      </w:r>
    </w:p>
    <w:p w14:paraId="759B86A2" w14:textId="77777777" w:rsidR="00A164E7" w:rsidRPr="00316FF3" w:rsidRDefault="00A164E7" w:rsidP="00A164E7">
      <w:pPr>
        <w:rPr>
          <w:rFonts w:ascii="Arial" w:hAnsi="Arial"/>
          <w:i/>
          <w:u w:val="single"/>
        </w:rPr>
      </w:pPr>
    </w:p>
    <w:p w14:paraId="6A88F4D4" w14:textId="77777777" w:rsidR="00A164E7" w:rsidRPr="00316FF3" w:rsidRDefault="00A164E7" w:rsidP="00A164E7">
      <w:pPr>
        <w:spacing w:after="120"/>
        <w:rPr>
          <w:rFonts w:ascii="Arial" w:hAnsi="Arial"/>
          <w:i/>
          <w:u w:val="single"/>
        </w:rPr>
      </w:pPr>
      <w:r w:rsidRPr="00316FF3">
        <w:rPr>
          <w:rFonts w:ascii="Arial" w:hAnsi="Arial"/>
          <w:i/>
          <w:u w:val="single"/>
        </w:rPr>
        <w:t xml:space="preserve">Grundsätze der Leistungsrückmeldung und Beratung: </w:t>
      </w:r>
    </w:p>
    <w:p w14:paraId="23254C26" w14:textId="77777777" w:rsidR="00A164E7" w:rsidRPr="00316FF3" w:rsidRDefault="00A164E7" w:rsidP="00A164E7">
      <w:pPr>
        <w:spacing w:after="120"/>
        <w:rPr>
          <w:rFonts w:ascii="Arial" w:hAnsi="Arial"/>
        </w:rPr>
      </w:pPr>
      <w:r w:rsidRPr="00316FF3">
        <w:rPr>
          <w:rFonts w:ascii="Arial" w:hAnsi="Arial"/>
        </w:rPr>
        <w:t xml:space="preserve">Die Leistungsrückmeldung erfolgt in mündlicher und schriftlicher Form. </w:t>
      </w:r>
    </w:p>
    <w:p w14:paraId="68E70D31" w14:textId="77777777" w:rsidR="00A164E7" w:rsidRPr="00316FF3" w:rsidRDefault="00A164E7" w:rsidP="00A164E7">
      <w:pPr>
        <w:numPr>
          <w:ilvl w:val="0"/>
          <w:numId w:val="5"/>
        </w:numPr>
        <w:spacing w:before="45" w:after="45"/>
        <w:ind w:left="340"/>
        <w:rPr>
          <w:rFonts w:ascii="Arial" w:hAnsi="Arial"/>
          <w:b/>
          <w:color w:val="000000"/>
        </w:rPr>
      </w:pPr>
      <w:r w:rsidRPr="00316FF3">
        <w:rPr>
          <w:rFonts w:ascii="Arial" w:hAnsi="Arial"/>
          <w:b/>
          <w:color w:val="000000"/>
        </w:rPr>
        <w:t xml:space="preserve">Intervalle </w:t>
      </w:r>
    </w:p>
    <w:p w14:paraId="02F20445" w14:textId="77777777" w:rsidR="00A164E7" w:rsidRPr="00316FF3" w:rsidRDefault="00A164E7" w:rsidP="00A164E7">
      <w:pPr>
        <w:pStyle w:val="Listenabsatz"/>
        <w:numPr>
          <w:ilvl w:val="0"/>
          <w:numId w:val="3"/>
        </w:numPr>
        <w:spacing w:after="60"/>
        <w:ind w:left="737" w:hanging="357"/>
        <w:contextualSpacing w:val="0"/>
        <w:rPr>
          <w:sz w:val="20"/>
        </w:rPr>
      </w:pPr>
      <w:r w:rsidRPr="00316FF3">
        <w:rPr>
          <w:sz w:val="20"/>
        </w:rPr>
        <w:t xml:space="preserve">punktuelles Feedback auf im Unterricht erbrachte spezielle Leistungen </w:t>
      </w:r>
    </w:p>
    <w:p w14:paraId="199A7B06" w14:textId="77777777" w:rsidR="00A164E7" w:rsidRPr="00316FF3" w:rsidRDefault="00A164E7" w:rsidP="00A164E7">
      <w:pPr>
        <w:pStyle w:val="Listenabsatz"/>
        <w:numPr>
          <w:ilvl w:val="0"/>
          <w:numId w:val="3"/>
        </w:numPr>
        <w:spacing w:after="120"/>
        <w:ind w:left="737"/>
        <w:contextualSpacing w:val="0"/>
        <w:rPr>
          <w:sz w:val="20"/>
        </w:rPr>
      </w:pPr>
      <w:r w:rsidRPr="00316FF3">
        <w:rPr>
          <w:sz w:val="20"/>
        </w:rPr>
        <w:t>Quartalsfeedback (z. B. als Ergänzung zu einer schriftlichen Überprüfung)</w:t>
      </w:r>
    </w:p>
    <w:p w14:paraId="566E523F" w14:textId="77777777" w:rsidR="00A164E7" w:rsidRPr="00316FF3" w:rsidRDefault="00A164E7" w:rsidP="00A164E7">
      <w:pPr>
        <w:numPr>
          <w:ilvl w:val="0"/>
          <w:numId w:val="5"/>
        </w:numPr>
        <w:spacing w:before="45" w:after="45"/>
        <w:ind w:left="397"/>
        <w:rPr>
          <w:rFonts w:ascii="Arial" w:hAnsi="Arial"/>
          <w:b/>
          <w:color w:val="000000"/>
        </w:rPr>
      </w:pPr>
      <w:r w:rsidRPr="00316FF3">
        <w:rPr>
          <w:rFonts w:ascii="Arial" w:hAnsi="Arial"/>
          <w:b/>
          <w:color w:val="000000"/>
        </w:rPr>
        <w:t xml:space="preserve">Formen </w:t>
      </w:r>
    </w:p>
    <w:p w14:paraId="61562D27" w14:textId="77777777" w:rsidR="00A164E7" w:rsidRPr="00316FF3" w:rsidRDefault="00A164E7" w:rsidP="00A164E7">
      <w:pPr>
        <w:pStyle w:val="Listenabsatz"/>
        <w:numPr>
          <w:ilvl w:val="0"/>
          <w:numId w:val="3"/>
        </w:numPr>
        <w:spacing w:after="40"/>
        <w:ind w:left="794" w:hanging="357"/>
        <w:contextualSpacing w:val="0"/>
        <w:rPr>
          <w:sz w:val="20"/>
        </w:rPr>
      </w:pPr>
      <w:r w:rsidRPr="00316FF3">
        <w:rPr>
          <w:sz w:val="20"/>
        </w:rPr>
        <w:t>Einstufung der Beiträge im Hinblick auf den deutlich werdenden Kompetenzerwerb,</w:t>
      </w:r>
    </w:p>
    <w:p w14:paraId="420F0B15" w14:textId="77777777" w:rsidR="00A164E7" w:rsidRPr="00316FF3" w:rsidRDefault="00A164E7" w:rsidP="00A164E7">
      <w:pPr>
        <w:pStyle w:val="Listenabsatz"/>
        <w:numPr>
          <w:ilvl w:val="0"/>
          <w:numId w:val="3"/>
        </w:numPr>
        <w:spacing w:after="40"/>
        <w:ind w:left="794" w:hanging="357"/>
        <w:contextualSpacing w:val="0"/>
        <w:rPr>
          <w:sz w:val="20"/>
        </w:rPr>
      </w:pPr>
      <w:r w:rsidRPr="00316FF3">
        <w:rPr>
          <w:sz w:val="20"/>
        </w:rPr>
        <w:t>individuelle Lern-/Förderempfehlungen (z. B. im Kontext einer schriftlichen Leistung)</w:t>
      </w:r>
    </w:p>
    <w:p w14:paraId="5628FD45" w14:textId="77777777" w:rsidR="00A164E7" w:rsidRPr="00316FF3" w:rsidRDefault="00A164E7" w:rsidP="00A164E7">
      <w:pPr>
        <w:pStyle w:val="Listenabsatz"/>
        <w:numPr>
          <w:ilvl w:val="0"/>
          <w:numId w:val="3"/>
        </w:numPr>
        <w:spacing w:after="40"/>
        <w:ind w:left="794" w:hanging="357"/>
        <w:contextualSpacing w:val="0"/>
        <w:rPr>
          <w:sz w:val="20"/>
        </w:rPr>
      </w:pPr>
      <w:r w:rsidRPr="00316FF3">
        <w:rPr>
          <w:sz w:val="20"/>
        </w:rPr>
        <w:t>Kriteriengeleitete Partnerkorrektur</w:t>
      </w:r>
    </w:p>
    <w:p w14:paraId="7D891555" w14:textId="77777777" w:rsidR="00A164E7" w:rsidRPr="00316FF3" w:rsidRDefault="00A164E7" w:rsidP="00A164E7">
      <w:pPr>
        <w:pStyle w:val="Listenabsatz"/>
        <w:numPr>
          <w:ilvl w:val="0"/>
          <w:numId w:val="3"/>
        </w:numPr>
        <w:spacing w:after="40"/>
        <w:ind w:left="794" w:hanging="357"/>
        <w:contextualSpacing w:val="0"/>
        <w:rPr>
          <w:sz w:val="20"/>
        </w:rPr>
      </w:pPr>
      <w:r w:rsidRPr="00316FF3">
        <w:rPr>
          <w:sz w:val="20"/>
        </w:rPr>
        <w:t>Anleitung zu einer kompetenzorientierten Schülerselbstbewertung</w:t>
      </w:r>
    </w:p>
    <w:p w14:paraId="0F0452D8" w14:textId="77777777" w:rsidR="00A164E7" w:rsidRPr="00316FF3" w:rsidRDefault="00A164E7" w:rsidP="00A164E7">
      <w:pPr>
        <w:pStyle w:val="Listenabsatz"/>
        <w:numPr>
          <w:ilvl w:val="0"/>
          <w:numId w:val="3"/>
        </w:numPr>
        <w:spacing w:after="40"/>
        <w:ind w:left="794" w:hanging="357"/>
        <w:contextualSpacing w:val="0"/>
        <w:rPr>
          <w:sz w:val="20"/>
        </w:rPr>
      </w:pPr>
      <w:r w:rsidRPr="00316FF3">
        <w:rPr>
          <w:sz w:val="20"/>
        </w:rPr>
        <w:t>Beratung am Eltern- oder Schülersprechtag</w:t>
      </w:r>
    </w:p>
    <w:p w14:paraId="11A1E57D" w14:textId="77777777" w:rsidR="00A164E7" w:rsidRPr="00316FF3" w:rsidRDefault="00A164E7" w:rsidP="00A164E7">
      <w:pPr>
        <w:pStyle w:val="berschrift2"/>
        <w:pageBreakBefore/>
        <w:ind w:left="482" w:hanging="482"/>
        <w:rPr>
          <w:sz w:val="20"/>
        </w:rPr>
      </w:pPr>
      <w:bookmarkStart w:id="3" w:name="_Toc361671947"/>
      <w:bookmarkStart w:id="4" w:name="_Toc361744953"/>
      <w:r w:rsidRPr="00316FF3">
        <w:rPr>
          <w:bCs/>
          <w:sz w:val="20"/>
        </w:rPr>
        <w:t>2.4</w:t>
      </w:r>
      <w:r w:rsidRPr="00316FF3">
        <w:rPr>
          <w:bCs/>
          <w:sz w:val="20"/>
        </w:rPr>
        <w:tab/>
      </w:r>
      <w:r w:rsidRPr="00316FF3">
        <w:rPr>
          <w:bCs/>
          <w:sz w:val="20"/>
        </w:rPr>
        <w:tab/>
        <w:t>Lehr- und Lernmittel</w:t>
      </w:r>
      <w:bookmarkEnd w:id="3"/>
      <w:bookmarkEnd w:id="4"/>
    </w:p>
    <w:p w14:paraId="0AEDAFB3" w14:textId="77777777" w:rsidR="00A164E7" w:rsidRPr="00316FF3" w:rsidRDefault="00A164E7" w:rsidP="00A164E7">
      <w:pPr>
        <w:rPr>
          <w:rFonts w:ascii="Arial" w:hAnsi="Arial"/>
        </w:rPr>
      </w:pPr>
      <w:r w:rsidRPr="00316FF3">
        <w:rPr>
          <w:rFonts w:ascii="Arial" w:hAnsi="Arial"/>
        </w:rPr>
        <w:t>Zugänge zu Philosophie 1 &amp; 2 aus dem Cornelsen-Verlag</w:t>
      </w:r>
    </w:p>
    <w:p w14:paraId="5B7A1DD9" w14:textId="77777777" w:rsidR="00A164E7" w:rsidRPr="00316FF3" w:rsidRDefault="00A164E7" w:rsidP="00A164E7">
      <w:pPr>
        <w:rPr>
          <w:rFonts w:ascii="Arial" w:hAnsi="Arial"/>
        </w:rPr>
      </w:pPr>
    </w:p>
    <w:p w14:paraId="76D7F408" w14:textId="77777777" w:rsidR="00A164E7" w:rsidRPr="00316FF3" w:rsidRDefault="00A164E7" w:rsidP="00A164E7">
      <w:pPr>
        <w:pStyle w:val="berschrift1"/>
        <w:ind w:left="454"/>
        <w:rPr>
          <w:sz w:val="20"/>
        </w:rPr>
      </w:pPr>
    </w:p>
    <w:p w14:paraId="55B9CDD1" w14:textId="77777777" w:rsidR="00A164E7" w:rsidRPr="00316FF3" w:rsidRDefault="00A164E7" w:rsidP="00A164E7">
      <w:pPr>
        <w:pStyle w:val="berschrift1"/>
        <w:ind w:left="454"/>
        <w:rPr>
          <w:sz w:val="20"/>
        </w:rPr>
      </w:pPr>
      <w:r w:rsidRPr="00316FF3">
        <w:rPr>
          <w:bCs/>
          <w:sz w:val="20"/>
        </w:rPr>
        <w:t xml:space="preserve">     </w:t>
      </w:r>
      <w:bookmarkStart w:id="5" w:name="_Toc361671948"/>
      <w:bookmarkStart w:id="6" w:name="_Toc361744954"/>
      <w:r w:rsidRPr="00316FF3">
        <w:rPr>
          <w:bCs/>
          <w:sz w:val="20"/>
        </w:rPr>
        <w:t>3</w:t>
      </w:r>
      <w:r w:rsidRPr="00316FF3">
        <w:rPr>
          <w:bCs/>
          <w:sz w:val="20"/>
        </w:rPr>
        <w:tab/>
        <w:t>Entscheidungen zu fach- und unterrichtsübergreifenden Fragen</w:t>
      </w:r>
      <w:bookmarkEnd w:id="5"/>
      <w:bookmarkEnd w:id="6"/>
      <w:r w:rsidRPr="00316FF3">
        <w:rPr>
          <w:bCs/>
          <w:sz w:val="20"/>
        </w:rPr>
        <w:t xml:space="preserve"> </w:t>
      </w:r>
    </w:p>
    <w:p w14:paraId="5419AEF4" w14:textId="77777777" w:rsidR="00A164E7" w:rsidRPr="00316FF3" w:rsidRDefault="00A164E7" w:rsidP="00A164E7">
      <w:pPr>
        <w:spacing w:after="240"/>
        <w:rPr>
          <w:rFonts w:ascii="Arial" w:hAnsi="Arial"/>
        </w:rPr>
      </w:pPr>
      <w:r w:rsidRPr="00316FF3">
        <w:rPr>
          <w:rFonts w:ascii="Arial" w:hAnsi="Arial"/>
        </w:rPr>
        <w:t xml:space="preserve">Die Fachkonferenz Philosophie hat im Rahmen des Schulprogramms Leitlinien für die folgenden Arbeitsfelder festgelegt: </w:t>
      </w:r>
    </w:p>
    <w:p w14:paraId="7859B349" w14:textId="77777777" w:rsidR="00A164E7" w:rsidRPr="00316FF3" w:rsidRDefault="00A164E7" w:rsidP="00A164E7">
      <w:pPr>
        <w:spacing w:after="120"/>
        <w:rPr>
          <w:rFonts w:ascii="Arial" w:hAnsi="Arial"/>
          <w:b/>
        </w:rPr>
      </w:pPr>
    </w:p>
    <w:p w14:paraId="243FDFE6" w14:textId="77777777" w:rsidR="00A164E7" w:rsidRPr="00316FF3" w:rsidRDefault="00A164E7" w:rsidP="00A164E7">
      <w:pPr>
        <w:spacing w:after="120"/>
        <w:rPr>
          <w:rFonts w:ascii="Arial" w:hAnsi="Arial"/>
        </w:rPr>
      </w:pPr>
      <w:r w:rsidRPr="00316FF3">
        <w:rPr>
          <w:rFonts w:ascii="Arial" w:hAnsi="Arial"/>
          <w:b/>
        </w:rPr>
        <w:t>Zusammenarbeit mit anderen Fächern</w:t>
      </w:r>
    </w:p>
    <w:p w14:paraId="417D2F14" w14:textId="77777777" w:rsidR="00A164E7" w:rsidRPr="00316FF3" w:rsidRDefault="00A164E7" w:rsidP="00A164E7">
      <w:pPr>
        <w:spacing w:after="120"/>
        <w:rPr>
          <w:rFonts w:ascii="Arial" w:hAnsi="Arial"/>
        </w:rPr>
      </w:pPr>
      <w:r w:rsidRPr="00316FF3">
        <w:rPr>
          <w:rFonts w:ascii="Arial" w:hAnsi="Arial"/>
        </w:rPr>
        <w:t xml:space="preserve">Im Kontext der Erarbeitung des inhaltlichen Schwerpunktes </w:t>
      </w:r>
      <w:r w:rsidRPr="00316FF3">
        <w:rPr>
          <w:rFonts w:ascii="Arial" w:hAnsi="Arial"/>
          <w:i/>
        </w:rPr>
        <w:t xml:space="preserve">Die Sonderstellung des Menschen </w:t>
      </w:r>
      <w:r w:rsidRPr="00316FF3">
        <w:rPr>
          <w:rFonts w:ascii="Arial" w:hAnsi="Arial"/>
        </w:rPr>
        <w:t xml:space="preserve">findet in der EF in Kooperation mit dem </w:t>
      </w:r>
      <w:r w:rsidRPr="00316FF3">
        <w:rPr>
          <w:rFonts w:ascii="Arial" w:hAnsi="Arial"/>
          <w:b/>
        </w:rPr>
        <w:t>Pädagogik</w:t>
      </w:r>
      <w:r w:rsidRPr="00316FF3">
        <w:rPr>
          <w:rFonts w:ascii="Arial" w:hAnsi="Arial"/>
        </w:rPr>
        <w:t>kurs statt. Die Erarbeitung dieses inhaltlichen Schwerpunktes</w:t>
      </w:r>
      <w:r w:rsidRPr="00316FF3">
        <w:rPr>
          <w:rFonts w:ascii="Arial" w:hAnsi="Arial"/>
          <w:i/>
        </w:rPr>
        <w:t xml:space="preserve"> </w:t>
      </w:r>
      <w:r w:rsidRPr="00316FF3">
        <w:rPr>
          <w:rFonts w:ascii="Arial" w:hAnsi="Arial"/>
        </w:rPr>
        <w:t xml:space="preserve">soll nach Möglichkeit zudem im fachübergreifenden Rekurs auf Inhalte und Arbeitsergebnisse aus dem Fach </w:t>
      </w:r>
      <w:r w:rsidRPr="00316FF3">
        <w:rPr>
          <w:rFonts w:ascii="Arial" w:hAnsi="Arial"/>
          <w:b/>
        </w:rPr>
        <w:t>Biologie</w:t>
      </w:r>
      <w:r w:rsidRPr="00316FF3">
        <w:rPr>
          <w:rFonts w:ascii="Arial" w:hAnsi="Arial"/>
        </w:rPr>
        <w:t xml:space="preserve"> erfolgen.</w:t>
      </w:r>
    </w:p>
    <w:p w14:paraId="7A83F8C4" w14:textId="77777777" w:rsidR="00A164E7" w:rsidRPr="00316FF3" w:rsidRDefault="00A164E7" w:rsidP="00A164E7">
      <w:pPr>
        <w:spacing w:after="120"/>
        <w:rPr>
          <w:rFonts w:ascii="Arial" w:hAnsi="Arial"/>
        </w:rPr>
      </w:pPr>
      <w:r w:rsidRPr="00316FF3">
        <w:rPr>
          <w:rFonts w:ascii="Arial" w:hAnsi="Arial"/>
        </w:rPr>
        <w:t xml:space="preserve">Die Erarbeitung des Schwerpunktes </w:t>
      </w:r>
      <w:r w:rsidRPr="00316FF3">
        <w:rPr>
          <w:rFonts w:ascii="Arial" w:hAnsi="Arial"/>
          <w:i/>
        </w:rPr>
        <w:t xml:space="preserve">Metaphysische Probleme als Herausforderung für die Vernunfterkenntnis (EF) </w:t>
      </w:r>
      <w:r w:rsidRPr="00316FF3">
        <w:rPr>
          <w:rFonts w:ascii="Arial" w:hAnsi="Arial"/>
        </w:rPr>
        <w:t xml:space="preserve">soll nach Möglichkeit in fächerverbindender Kooperation mit einem </w:t>
      </w:r>
      <w:r w:rsidRPr="00316FF3">
        <w:rPr>
          <w:rFonts w:ascii="Arial" w:hAnsi="Arial"/>
          <w:b/>
        </w:rPr>
        <w:t>Religion</w:t>
      </w:r>
      <w:r w:rsidRPr="00316FF3">
        <w:rPr>
          <w:rFonts w:ascii="Arial" w:hAnsi="Arial"/>
        </w:rPr>
        <w:t>skurs stattfinden.</w:t>
      </w:r>
    </w:p>
    <w:p w14:paraId="6859C4AB" w14:textId="0E32CEBC" w:rsidR="00A164E7" w:rsidRPr="00DA2741" w:rsidRDefault="00A164E7" w:rsidP="00A164E7">
      <w:pPr>
        <w:spacing w:after="240"/>
        <w:rPr>
          <w:rFonts w:ascii="Arial" w:hAnsi="Arial"/>
        </w:rPr>
      </w:pPr>
      <w:r w:rsidRPr="00316FF3">
        <w:rPr>
          <w:rFonts w:ascii="Arial" w:hAnsi="Arial"/>
        </w:rPr>
        <w:t xml:space="preserve">Weitere Optionen für fachübergreifende Kooperationen mit </w:t>
      </w:r>
      <w:r w:rsidRPr="00316FF3">
        <w:rPr>
          <w:rFonts w:ascii="Arial" w:hAnsi="Arial"/>
          <w:b/>
        </w:rPr>
        <w:t>Geschichte</w:t>
      </w:r>
      <w:r w:rsidRPr="00316FF3">
        <w:rPr>
          <w:rFonts w:ascii="Arial" w:hAnsi="Arial"/>
        </w:rPr>
        <w:t xml:space="preserve"> und </w:t>
      </w:r>
      <w:r w:rsidRPr="00316FF3">
        <w:rPr>
          <w:rFonts w:ascii="Arial" w:hAnsi="Arial"/>
          <w:b/>
        </w:rPr>
        <w:t>Sozialwissenschaften</w:t>
      </w:r>
      <w:r w:rsidRPr="00316FF3">
        <w:rPr>
          <w:rFonts w:ascii="Arial" w:hAnsi="Arial"/>
        </w:rPr>
        <w:t xml:space="preserve"> liegen in der Qualifikationsphase besonders im Rahmen der Erarbeitung von Inhaltsfeld 5 (</w:t>
      </w:r>
      <w:r w:rsidRPr="00316FF3">
        <w:rPr>
          <w:rFonts w:ascii="Arial" w:hAnsi="Arial"/>
          <w:i/>
        </w:rPr>
        <w:t xml:space="preserve">Zusammenleben in Staat und Gesellschaft); </w:t>
      </w:r>
      <w:r w:rsidRPr="00316FF3">
        <w:rPr>
          <w:rFonts w:ascii="Arial" w:hAnsi="Arial"/>
        </w:rPr>
        <w:t>vornehmlich der</w:t>
      </w:r>
      <w:r w:rsidRPr="00316FF3">
        <w:rPr>
          <w:rFonts w:ascii="Arial" w:hAnsi="Arial"/>
          <w:i/>
        </w:rPr>
        <w:t xml:space="preserve"> </w:t>
      </w:r>
      <w:r w:rsidRPr="00316FF3">
        <w:rPr>
          <w:rFonts w:ascii="Arial" w:hAnsi="Arial"/>
        </w:rPr>
        <w:t xml:space="preserve">inhaltliche Schwerpunkt </w:t>
      </w:r>
      <w:r w:rsidRPr="00316FF3">
        <w:rPr>
          <w:rFonts w:ascii="Arial" w:hAnsi="Arial"/>
          <w:i/>
        </w:rPr>
        <w:t xml:space="preserve">Der Anspruch der Naturwissenschaften auf Objektivität </w:t>
      </w:r>
      <w:r w:rsidRPr="00316FF3">
        <w:rPr>
          <w:rFonts w:ascii="Arial" w:hAnsi="Arial"/>
        </w:rPr>
        <w:t>im Inhaltsfeld 6 legt eine Kooperation mit den naturwissenschaftlichen Fächern Biologie, Chemie und vor allem Physik nahe.</w:t>
      </w:r>
    </w:p>
    <w:p w14:paraId="56DAC244" w14:textId="77777777" w:rsidR="00A164E7" w:rsidRPr="00316FF3" w:rsidRDefault="00A164E7" w:rsidP="00A164E7">
      <w:pPr>
        <w:spacing w:after="120"/>
        <w:rPr>
          <w:rFonts w:ascii="Arial" w:hAnsi="Arial"/>
        </w:rPr>
      </w:pPr>
      <w:r w:rsidRPr="00316FF3">
        <w:rPr>
          <w:rFonts w:ascii="Arial" w:hAnsi="Arial"/>
          <w:b/>
        </w:rPr>
        <w:t>Vorbereitung von Facharbeiten</w:t>
      </w:r>
    </w:p>
    <w:p w14:paraId="215B84FE" w14:textId="77777777" w:rsidR="00A164E7" w:rsidRDefault="00A164E7" w:rsidP="00A164E7">
      <w:pPr>
        <w:spacing w:after="120"/>
        <w:rPr>
          <w:rFonts w:ascii="Arial" w:hAnsi="Arial"/>
        </w:rPr>
      </w:pPr>
      <w:r w:rsidRPr="00316FF3">
        <w:rPr>
          <w:rFonts w:ascii="Arial" w:hAnsi="Arial"/>
        </w:rPr>
        <w:t xml:space="preserve">Die Facharbeit ersetzt am Johannes-Althusius-Gymnasium die 3. Klausur in der Q1, fällt also nach diesem schulinternen Lehrplan in das Inhaltsfeld </w:t>
      </w:r>
      <w:r w:rsidRPr="00316FF3">
        <w:rPr>
          <w:rFonts w:ascii="Arial" w:hAnsi="Arial"/>
          <w:i/>
        </w:rPr>
        <w:t xml:space="preserve">Werte und Normen des Handelns, </w:t>
      </w:r>
      <w:r w:rsidRPr="00316FF3">
        <w:rPr>
          <w:rFonts w:ascii="Arial" w:hAnsi="Arial"/>
        </w:rPr>
        <w:t xml:space="preserve">wobei auch Themen aus dem Feld </w:t>
      </w:r>
      <w:r w:rsidRPr="00316FF3">
        <w:rPr>
          <w:rFonts w:ascii="Arial" w:hAnsi="Arial"/>
          <w:i/>
        </w:rPr>
        <w:t xml:space="preserve">Das Selbstverständnis des Menschen </w:t>
      </w:r>
      <w:r w:rsidRPr="00316FF3">
        <w:rPr>
          <w:rFonts w:ascii="Arial" w:hAnsi="Arial"/>
        </w:rPr>
        <w:t>gewählt werden können. Für Schülerinnen und Schüler, die eine Facharbeit in Philosophie schreiben wollen und keine eigenen thematischen Vorstellungen haben, kann hier auf die folgende, aus der bisherigen Arbeit entsprungene Themenliste zurückgegriffen werden, die ständig erweitert wird:</w:t>
      </w:r>
    </w:p>
    <w:p w14:paraId="4E31C5F5" w14:textId="77777777" w:rsidR="00DA2741" w:rsidRPr="00316FF3" w:rsidRDefault="00DA2741" w:rsidP="00A164E7">
      <w:pPr>
        <w:spacing w:after="120"/>
        <w:rPr>
          <w:rFonts w:ascii="Arial" w:hAnsi="Arial"/>
        </w:rPr>
      </w:pPr>
    </w:p>
    <w:p w14:paraId="4F09D964" w14:textId="77777777" w:rsidR="00A164E7" w:rsidRPr="00316FF3" w:rsidRDefault="00A164E7" w:rsidP="00A164E7">
      <w:pPr>
        <w:numPr>
          <w:ilvl w:val="0"/>
          <w:numId w:val="2"/>
        </w:numPr>
        <w:overflowPunct w:val="0"/>
        <w:autoSpaceDE w:val="0"/>
        <w:spacing w:after="20"/>
        <w:ind w:left="360"/>
        <w:jc w:val="both"/>
        <w:rPr>
          <w:rFonts w:ascii="Arial" w:hAnsi="Arial"/>
        </w:rPr>
      </w:pPr>
      <w:r w:rsidRPr="00316FF3">
        <w:rPr>
          <w:rFonts w:ascii="Arial" w:hAnsi="Arial"/>
        </w:rPr>
        <w:t xml:space="preserve">Warum überhaupt moralisch sein? – zum Zusammenhang von Glück und Moral (Bayertz, Höffe) </w:t>
      </w:r>
    </w:p>
    <w:p w14:paraId="47E5B85B" w14:textId="77777777" w:rsidR="00A164E7" w:rsidRPr="00316FF3" w:rsidRDefault="00A164E7" w:rsidP="00A164E7">
      <w:pPr>
        <w:numPr>
          <w:ilvl w:val="0"/>
          <w:numId w:val="2"/>
        </w:numPr>
        <w:overflowPunct w:val="0"/>
        <w:autoSpaceDE w:val="0"/>
        <w:spacing w:after="20"/>
        <w:ind w:left="360"/>
        <w:jc w:val="both"/>
        <w:rPr>
          <w:rFonts w:ascii="Arial" w:hAnsi="Arial"/>
        </w:rPr>
      </w:pPr>
      <w:r w:rsidRPr="00316FF3">
        <w:rPr>
          <w:rFonts w:ascii="Arial" w:hAnsi="Arial"/>
        </w:rPr>
        <w:t>Akt der Freiheit oder Frevel? – zur ethischen Beurteilung des Suizids</w:t>
      </w:r>
    </w:p>
    <w:p w14:paraId="52DE4B88" w14:textId="77777777" w:rsidR="00A164E7" w:rsidRPr="00316FF3" w:rsidRDefault="00A164E7" w:rsidP="00A164E7">
      <w:pPr>
        <w:numPr>
          <w:ilvl w:val="0"/>
          <w:numId w:val="2"/>
        </w:numPr>
        <w:overflowPunct w:val="0"/>
        <w:autoSpaceDE w:val="0"/>
        <w:spacing w:after="20"/>
        <w:ind w:left="360"/>
        <w:jc w:val="both"/>
        <w:rPr>
          <w:rFonts w:ascii="Arial" w:hAnsi="Arial"/>
        </w:rPr>
      </w:pPr>
      <w:r w:rsidRPr="00316FF3">
        <w:rPr>
          <w:rFonts w:ascii="Arial" w:hAnsi="Arial"/>
        </w:rPr>
        <w:t>Der buddhistische Weg zum Glück und seine Bedeutung für einen modernen Europäer</w:t>
      </w:r>
    </w:p>
    <w:p w14:paraId="35047D65" w14:textId="77777777" w:rsidR="00A164E7" w:rsidRPr="00316FF3" w:rsidRDefault="00A164E7" w:rsidP="00A164E7">
      <w:pPr>
        <w:numPr>
          <w:ilvl w:val="0"/>
          <w:numId w:val="2"/>
        </w:numPr>
        <w:overflowPunct w:val="0"/>
        <w:autoSpaceDE w:val="0"/>
        <w:spacing w:after="20"/>
        <w:ind w:left="360"/>
        <w:jc w:val="both"/>
        <w:rPr>
          <w:rFonts w:ascii="Arial" w:hAnsi="Arial"/>
        </w:rPr>
      </w:pPr>
      <w:r w:rsidRPr="00316FF3">
        <w:rPr>
          <w:rFonts w:ascii="Arial" w:hAnsi="Arial"/>
        </w:rPr>
        <w:t xml:space="preserve">Der Mensch als Maschine mit Verantwortung? – zur ethischen Tragfähigkeit einer materialistischen Menschenauffassung </w:t>
      </w:r>
    </w:p>
    <w:p w14:paraId="084B4F21" w14:textId="77777777" w:rsidR="00A164E7" w:rsidRPr="00316FF3" w:rsidRDefault="00A164E7" w:rsidP="00A164E7">
      <w:pPr>
        <w:numPr>
          <w:ilvl w:val="0"/>
          <w:numId w:val="2"/>
        </w:numPr>
        <w:overflowPunct w:val="0"/>
        <w:autoSpaceDE w:val="0"/>
        <w:spacing w:after="20"/>
        <w:ind w:left="360"/>
        <w:jc w:val="both"/>
        <w:rPr>
          <w:rFonts w:ascii="Arial" w:hAnsi="Arial"/>
        </w:rPr>
      </w:pPr>
      <w:r w:rsidRPr="00316FF3">
        <w:rPr>
          <w:rFonts w:ascii="Arial" w:hAnsi="Arial"/>
        </w:rPr>
        <w:t xml:space="preserve">Goldene Regel oder Kategorischer Imperativ? – was taugt eher als moralischer Kompass? </w:t>
      </w:r>
    </w:p>
    <w:p w14:paraId="4C276ABF" w14:textId="77777777" w:rsidR="00A164E7" w:rsidRPr="00316FF3" w:rsidRDefault="00A164E7" w:rsidP="00A164E7">
      <w:pPr>
        <w:numPr>
          <w:ilvl w:val="0"/>
          <w:numId w:val="2"/>
        </w:numPr>
        <w:overflowPunct w:val="0"/>
        <w:autoSpaceDE w:val="0"/>
        <w:spacing w:after="20"/>
        <w:ind w:left="360"/>
        <w:jc w:val="both"/>
        <w:rPr>
          <w:rFonts w:ascii="Arial" w:hAnsi="Arial"/>
        </w:rPr>
      </w:pPr>
      <w:r w:rsidRPr="00316FF3">
        <w:rPr>
          <w:rFonts w:ascii="Arial" w:hAnsi="Arial"/>
        </w:rPr>
        <w:t xml:space="preserve">Ethische Implikationen in der rechtlichen Auseinandersetzung um das Luftsicherheitsgesetz </w:t>
      </w:r>
    </w:p>
    <w:p w14:paraId="1F36FF59" w14:textId="77777777" w:rsidR="00A164E7" w:rsidRPr="00316FF3" w:rsidRDefault="00A164E7" w:rsidP="00A164E7">
      <w:pPr>
        <w:numPr>
          <w:ilvl w:val="0"/>
          <w:numId w:val="2"/>
        </w:numPr>
        <w:overflowPunct w:val="0"/>
        <w:autoSpaceDE w:val="0"/>
        <w:spacing w:after="20"/>
        <w:ind w:left="360"/>
        <w:jc w:val="both"/>
        <w:rPr>
          <w:rFonts w:ascii="Arial" w:hAnsi="Arial"/>
        </w:rPr>
      </w:pPr>
      <w:r w:rsidRPr="00316FF3">
        <w:rPr>
          <w:rFonts w:ascii="Arial" w:hAnsi="Arial"/>
        </w:rPr>
        <w:t>Hat der Mensch einen freien Willen? – Die Diskussion um die Libet-Experimente (Pauen, Bieri)</w:t>
      </w:r>
    </w:p>
    <w:p w14:paraId="1BEECAA2" w14:textId="77777777" w:rsidR="00A164E7" w:rsidRPr="00316FF3" w:rsidRDefault="00A164E7" w:rsidP="00A164E7">
      <w:pPr>
        <w:numPr>
          <w:ilvl w:val="0"/>
          <w:numId w:val="2"/>
        </w:numPr>
        <w:overflowPunct w:val="0"/>
        <w:autoSpaceDE w:val="0"/>
        <w:spacing w:after="20"/>
        <w:ind w:left="360"/>
        <w:jc w:val="both"/>
        <w:rPr>
          <w:rFonts w:ascii="Arial" w:hAnsi="Arial"/>
        </w:rPr>
      </w:pPr>
      <w:r w:rsidRPr="00316FF3">
        <w:rPr>
          <w:rFonts w:ascii="Arial" w:hAnsi="Arial"/>
        </w:rPr>
        <w:t xml:space="preserve">Ist Lügen erlaubt? – zur ethischen Beurteilung einer alltäglichen menschlichen Gewohnheit (Kant, Dietz)  </w:t>
      </w:r>
    </w:p>
    <w:p w14:paraId="32E05F67" w14:textId="77777777" w:rsidR="00A164E7" w:rsidRPr="00316FF3" w:rsidRDefault="00A164E7" w:rsidP="00A164E7">
      <w:pPr>
        <w:numPr>
          <w:ilvl w:val="0"/>
          <w:numId w:val="2"/>
        </w:numPr>
        <w:overflowPunct w:val="0"/>
        <w:autoSpaceDE w:val="0"/>
        <w:spacing w:after="20"/>
        <w:ind w:left="360"/>
        <w:jc w:val="both"/>
        <w:rPr>
          <w:rFonts w:ascii="Arial" w:hAnsi="Arial"/>
        </w:rPr>
      </w:pPr>
      <w:r w:rsidRPr="00316FF3">
        <w:rPr>
          <w:rFonts w:ascii="Arial" w:hAnsi="Arial"/>
        </w:rPr>
        <w:t xml:space="preserve">Liebe und Freundschaft bei Platon und Aristoteles als Fundamente einer Tugendethik   </w:t>
      </w:r>
    </w:p>
    <w:p w14:paraId="64B8AEE2" w14:textId="77777777" w:rsidR="00A164E7" w:rsidRPr="00316FF3" w:rsidRDefault="00A164E7" w:rsidP="00A164E7">
      <w:pPr>
        <w:numPr>
          <w:ilvl w:val="0"/>
          <w:numId w:val="2"/>
        </w:numPr>
        <w:overflowPunct w:val="0"/>
        <w:autoSpaceDE w:val="0"/>
        <w:spacing w:after="20"/>
        <w:ind w:left="360"/>
        <w:jc w:val="both"/>
        <w:rPr>
          <w:rFonts w:ascii="Arial" w:hAnsi="Arial"/>
        </w:rPr>
      </w:pPr>
      <w:r w:rsidRPr="00316FF3">
        <w:rPr>
          <w:rFonts w:ascii="Arial" w:hAnsi="Arial"/>
        </w:rPr>
        <w:t xml:space="preserve">Rechte für Tiere? / Tötung von Neugeborenen? – zur Tragfähigkeit des Präferenzutilitarismus von Peter Singer </w:t>
      </w:r>
    </w:p>
    <w:p w14:paraId="1C1A0459" w14:textId="77777777" w:rsidR="00A164E7" w:rsidRPr="00316FF3" w:rsidRDefault="00A164E7" w:rsidP="00A164E7">
      <w:pPr>
        <w:numPr>
          <w:ilvl w:val="0"/>
          <w:numId w:val="2"/>
        </w:numPr>
        <w:overflowPunct w:val="0"/>
        <w:autoSpaceDE w:val="0"/>
        <w:spacing w:after="20"/>
        <w:ind w:left="360"/>
        <w:jc w:val="both"/>
        <w:rPr>
          <w:rFonts w:ascii="Arial" w:hAnsi="Arial"/>
        </w:rPr>
      </w:pPr>
      <w:r w:rsidRPr="00316FF3">
        <w:rPr>
          <w:rFonts w:ascii="Arial" w:hAnsi="Arial"/>
        </w:rPr>
        <w:t>Reduplizierendes Klonen – ein legitimer Weg zur Unsterblichkeit?</w:t>
      </w:r>
    </w:p>
    <w:p w14:paraId="2D25818E" w14:textId="77777777" w:rsidR="00A164E7" w:rsidRPr="00316FF3" w:rsidRDefault="00A164E7" w:rsidP="00A164E7">
      <w:pPr>
        <w:numPr>
          <w:ilvl w:val="0"/>
          <w:numId w:val="2"/>
        </w:numPr>
        <w:overflowPunct w:val="0"/>
        <w:autoSpaceDE w:val="0"/>
        <w:spacing w:after="120"/>
        <w:ind w:left="357" w:hanging="357"/>
        <w:jc w:val="both"/>
        <w:rPr>
          <w:rFonts w:ascii="Arial" w:hAnsi="Arial"/>
        </w:rPr>
      </w:pPr>
      <w:r w:rsidRPr="00316FF3">
        <w:rPr>
          <w:rFonts w:ascii="Arial" w:hAnsi="Arial"/>
        </w:rPr>
        <w:t xml:space="preserve">Therapeutisches Klonen – Chance zur Vernichtung oder Rettung von Leben? </w:t>
      </w:r>
    </w:p>
    <w:p w14:paraId="12E7F968" w14:textId="77777777" w:rsidR="00A164E7" w:rsidRPr="00316FF3" w:rsidRDefault="00A164E7" w:rsidP="00A164E7">
      <w:pPr>
        <w:numPr>
          <w:ilvl w:val="0"/>
          <w:numId w:val="2"/>
        </w:numPr>
        <w:overflowPunct w:val="0"/>
        <w:autoSpaceDE w:val="0"/>
        <w:spacing w:after="120"/>
        <w:ind w:left="357" w:hanging="357"/>
        <w:jc w:val="both"/>
        <w:rPr>
          <w:rFonts w:ascii="Arial" w:hAnsi="Arial"/>
        </w:rPr>
      </w:pPr>
      <w:r w:rsidRPr="00316FF3">
        <w:rPr>
          <w:rFonts w:ascii="Arial" w:hAnsi="Arial"/>
        </w:rPr>
        <w:t>Die Notwendigkeit von Freiheit und Unterdrückung in der einer Gesellschaft (Hobbes, Mill)</w:t>
      </w:r>
    </w:p>
    <w:p w14:paraId="6857D5EF" w14:textId="77777777" w:rsidR="00A164E7" w:rsidRPr="00316FF3" w:rsidRDefault="00A164E7" w:rsidP="00A164E7">
      <w:pPr>
        <w:spacing w:after="240"/>
        <w:rPr>
          <w:rFonts w:ascii="Arial" w:hAnsi="Arial"/>
        </w:rPr>
      </w:pPr>
    </w:p>
    <w:p w14:paraId="0CB712C9" w14:textId="77777777" w:rsidR="00A164E7" w:rsidRPr="00316FF3" w:rsidRDefault="00A164E7" w:rsidP="00A164E7">
      <w:pPr>
        <w:spacing w:after="120"/>
        <w:rPr>
          <w:rFonts w:ascii="Arial" w:hAnsi="Arial"/>
        </w:rPr>
      </w:pPr>
      <w:r w:rsidRPr="00316FF3">
        <w:rPr>
          <w:rFonts w:ascii="Arial" w:hAnsi="Arial"/>
          <w:b/>
        </w:rPr>
        <w:t xml:space="preserve">Teilnahme am Essay-Wettbewerb </w:t>
      </w:r>
    </w:p>
    <w:p w14:paraId="66585E24" w14:textId="77777777" w:rsidR="00A164E7" w:rsidRPr="00316FF3" w:rsidRDefault="00A164E7" w:rsidP="00A164E7">
      <w:pPr>
        <w:spacing w:after="240"/>
        <w:rPr>
          <w:rFonts w:ascii="Arial" w:hAnsi="Arial"/>
        </w:rPr>
      </w:pPr>
      <w:r w:rsidRPr="00316FF3">
        <w:rPr>
          <w:rFonts w:ascii="Arial" w:hAnsi="Arial"/>
        </w:rPr>
        <w:t xml:space="preserve">Nachdem die Form des philosophischen Essays im Unterricht der Einführungsphase eingeführt wurde, werden besonders geeigneten Schülern die Themenvorschläge des alljährlichen  </w:t>
      </w:r>
      <w:r w:rsidRPr="00316FF3">
        <w:rPr>
          <w:rFonts w:ascii="Arial" w:hAnsi="Arial"/>
          <w:i/>
        </w:rPr>
        <w:t>Landes- und Bundeswettbewerb Philosophischer Essay</w:t>
      </w:r>
      <w:r w:rsidRPr="00316FF3">
        <w:rPr>
          <w:rFonts w:ascii="Arial" w:hAnsi="Arial"/>
        </w:rPr>
        <w:t xml:space="preserve"> vorgestellt. Diese Schüler werden zur Teilnahme am </w:t>
      </w:r>
      <w:r w:rsidRPr="00316FF3">
        <w:rPr>
          <w:rFonts w:ascii="Arial" w:hAnsi="Arial"/>
          <w:i/>
        </w:rPr>
        <w:t xml:space="preserve">Landes- und Bundeswettbewerb </w:t>
      </w:r>
      <w:r w:rsidRPr="00316FF3">
        <w:rPr>
          <w:rFonts w:ascii="Arial" w:hAnsi="Arial"/>
        </w:rPr>
        <w:t>motiviert.</w:t>
      </w:r>
    </w:p>
    <w:p w14:paraId="672082F6" w14:textId="77777777" w:rsidR="00A164E7" w:rsidRPr="00316FF3" w:rsidRDefault="00A164E7" w:rsidP="00A164E7">
      <w:pPr>
        <w:spacing w:after="120"/>
        <w:rPr>
          <w:rFonts w:ascii="Arial" w:hAnsi="Arial"/>
          <w:b/>
        </w:rPr>
      </w:pPr>
    </w:p>
    <w:p w14:paraId="654D092E" w14:textId="77777777" w:rsidR="00A164E7" w:rsidRPr="00316FF3" w:rsidRDefault="00A164E7" w:rsidP="00A164E7">
      <w:pPr>
        <w:spacing w:after="120"/>
        <w:rPr>
          <w:rFonts w:ascii="Arial" w:hAnsi="Arial"/>
        </w:rPr>
      </w:pPr>
      <w:r w:rsidRPr="00316FF3">
        <w:rPr>
          <w:rFonts w:ascii="Arial" w:hAnsi="Arial"/>
          <w:b/>
        </w:rPr>
        <w:t>Fortbildungskonzept</w:t>
      </w:r>
    </w:p>
    <w:p w14:paraId="5766268A" w14:textId="77777777" w:rsidR="00A164E7" w:rsidRPr="00316FF3" w:rsidRDefault="00A164E7" w:rsidP="00A164E7">
      <w:pPr>
        <w:rPr>
          <w:rFonts w:ascii="Arial" w:hAnsi="Arial"/>
        </w:rPr>
      </w:pPr>
      <w:r w:rsidRPr="00316FF3">
        <w:rPr>
          <w:rFonts w:ascii="Arial" w:hAnsi="Arial"/>
        </w:rPr>
        <w:t xml:space="preserve">Die Mitglieder der Fachkonferenz nehmen im Wechsel regelmäßig an den Philosophie-Fortbildungsveranstaltungen zur Unterrichtsentwicklung der Bezirksregierungen Düsseldorf und ggf. auch Köln sowie des Fachverbandes Philosophie e. V. teil; die Teilnehmerinnen und Teilnehmer in den halbjährlich stattfindenden Fachkonferenzen über die besuchten Fortbildungen und erproben die dort vorgestellten Unterrichtskonzepte. Über die Erfahrungen mit den Konzepten wird ebenfalls – auch im Hinblick auf eine mögliche Übernahme in den schulinternen Lehrplan – Bericht erstattet. </w:t>
      </w:r>
    </w:p>
    <w:p w14:paraId="04E16D81" w14:textId="77777777" w:rsidR="00A164E7" w:rsidRPr="00316FF3" w:rsidRDefault="00A164E7" w:rsidP="00A164E7">
      <w:pPr>
        <w:rPr>
          <w:rFonts w:ascii="Arial" w:hAnsi="Arial"/>
        </w:rPr>
      </w:pPr>
    </w:p>
    <w:p w14:paraId="57329A85" w14:textId="77777777" w:rsidR="00A164E7" w:rsidRPr="00316FF3" w:rsidRDefault="00A164E7" w:rsidP="00A164E7">
      <w:pPr>
        <w:rPr>
          <w:rFonts w:ascii="Arial" w:hAnsi="Arial"/>
        </w:rPr>
      </w:pPr>
      <w:r w:rsidRPr="00316FF3">
        <w:rPr>
          <w:rFonts w:ascii="Arial" w:hAnsi="Arial"/>
        </w:rPr>
        <w:t>Der Fachvorsitzende stellt, u. a. durch regelmäßige Internetrecherche, sicher, dass Informationen über PP- und PL-Fortbildungen an alle Fachkolleginnen und -kollegen gehen; er selbst nimmt die von der Bezirksregierung angesetzten Implementationsveranstaltungen für neue Standards im Fach Philosophie wahr und besucht alle Fortbildungen zu prüfungsrelevanten Gebieten (z. B. Philosophie als 4. Abiturfach). Er berichtet über die Ergebnisse und übernimmt auch alljährlich die Aufgabe, die vom Schulministerium zentral bereitgestellten Zentralabiturthemen zu sichern und an die Mitglieder der Fachkonferenz weiterzugeben.</w:t>
      </w:r>
    </w:p>
    <w:p w14:paraId="4B5EC40C" w14:textId="77777777" w:rsidR="00A164E7" w:rsidRPr="00316FF3" w:rsidRDefault="00A164E7" w:rsidP="00A164E7">
      <w:pPr>
        <w:rPr>
          <w:rFonts w:ascii="Arial" w:hAnsi="Arial"/>
        </w:rPr>
      </w:pPr>
    </w:p>
    <w:p w14:paraId="0D93D123" w14:textId="77777777" w:rsidR="00A164E7" w:rsidRPr="00316FF3" w:rsidRDefault="00A164E7" w:rsidP="00A164E7">
      <w:pPr>
        <w:rPr>
          <w:rFonts w:ascii="Arial" w:hAnsi="Arial"/>
        </w:rPr>
      </w:pPr>
      <w:r w:rsidRPr="00316FF3">
        <w:rPr>
          <w:rFonts w:ascii="Arial" w:hAnsi="Arial"/>
        </w:rPr>
        <w:t>Die Fachlehrerinnen und Fachlehrer bemühen sich, an den Nachbesprechungen der von Philosophie-Referendarinnen und -referendaren geplanten und durchgeführten Unterrichtsstunden teilzunehmen und nutzen die Besprechungsergebnisse zur eigenen Unterrichtsentwicklung. Sie besuchen sich zum selben Zweck auch gegenseitig im Unterricht und geben sich konstruktiv-kritisches Feedback.</w:t>
      </w:r>
    </w:p>
    <w:p w14:paraId="7ACAD7D8" w14:textId="77777777" w:rsidR="00A164E7" w:rsidRPr="00316FF3" w:rsidRDefault="00A164E7" w:rsidP="00A164E7">
      <w:pPr>
        <w:rPr>
          <w:rFonts w:ascii="Arial" w:hAnsi="Arial"/>
        </w:rPr>
      </w:pPr>
    </w:p>
    <w:p w14:paraId="52C77925" w14:textId="77777777" w:rsidR="00A164E7" w:rsidRPr="00316FF3" w:rsidRDefault="00A164E7" w:rsidP="00A164E7">
      <w:pPr>
        <w:spacing w:after="240"/>
        <w:rPr>
          <w:rFonts w:ascii="Arial" w:hAnsi="Arial"/>
          <w:i/>
        </w:rPr>
      </w:pPr>
    </w:p>
    <w:p w14:paraId="497F6E10" w14:textId="77777777" w:rsidR="00A164E7" w:rsidRPr="00316FF3" w:rsidRDefault="00A164E7" w:rsidP="00A164E7">
      <w:pPr>
        <w:rPr>
          <w:rFonts w:ascii="Arial" w:hAnsi="Arial"/>
        </w:rPr>
        <w:sectPr w:rsidR="00A164E7" w:rsidRPr="00316FF3" w:rsidSect="00A164E7">
          <w:headerReference w:type="even" r:id="rId11"/>
          <w:headerReference w:type="default" r:id="rId12"/>
          <w:footerReference w:type="even" r:id="rId13"/>
          <w:footerReference w:type="default" r:id="rId14"/>
          <w:headerReference w:type="first" r:id="rId15"/>
          <w:footerReference w:type="first" r:id="rId16"/>
          <w:type w:val="continuous"/>
          <w:pgSz w:w="16840" w:h="11900" w:orient="landscape"/>
          <w:pgMar w:top="2041" w:right="2552" w:bottom="1366" w:left="1701" w:header="1985" w:footer="1985" w:gutter="0"/>
          <w:cols w:space="720"/>
          <w:docGrid w:linePitch="360"/>
        </w:sectPr>
      </w:pPr>
    </w:p>
    <w:p w14:paraId="38AE2BB0" w14:textId="77777777" w:rsidR="00A164E7" w:rsidRPr="00316FF3" w:rsidRDefault="00A164E7" w:rsidP="00A164E7">
      <w:pPr>
        <w:pStyle w:val="berschrift1"/>
        <w:pageBreakBefore/>
        <w:spacing w:after="0"/>
        <w:rPr>
          <w:sz w:val="20"/>
        </w:rPr>
      </w:pPr>
      <w:bookmarkStart w:id="7" w:name="_Toc361671949"/>
      <w:bookmarkStart w:id="8" w:name="_Toc361744955"/>
      <w:r w:rsidRPr="00316FF3">
        <w:rPr>
          <w:bCs/>
          <w:sz w:val="20"/>
        </w:rPr>
        <w:t>4</w:t>
      </w:r>
      <w:r w:rsidRPr="00316FF3">
        <w:rPr>
          <w:bCs/>
          <w:sz w:val="20"/>
        </w:rPr>
        <w:tab/>
        <w:t>Qualitätssicherung und Evaluation</w:t>
      </w:r>
      <w:bookmarkEnd w:id="7"/>
      <w:bookmarkEnd w:id="8"/>
      <w:r w:rsidRPr="00316FF3">
        <w:rPr>
          <w:bCs/>
          <w:sz w:val="20"/>
        </w:rPr>
        <w:t xml:space="preserve"> </w:t>
      </w:r>
    </w:p>
    <w:p w14:paraId="0CCECA8B" w14:textId="77777777" w:rsidR="00A164E7" w:rsidRPr="00316FF3" w:rsidRDefault="00A164E7" w:rsidP="00A164E7">
      <w:pPr>
        <w:rPr>
          <w:rFonts w:ascii="Arial" w:hAnsi="Arial"/>
        </w:rPr>
      </w:pPr>
    </w:p>
    <w:p w14:paraId="743CF489" w14:textId="77777777" w:rsidR="00A164E7" w:rsidRPr="00316FF3" w:rsidRDefault="00A164E7" w:rsidP="00A164E7">
      <w:pPr>
        <w:rPr>
          <w:rFonts w:ascii="Arial" w:hAnsi="Arial"/>
          <w:b/>
        </w:rPr>
      </w:pPr>
      <w:r w:rsidRPr="00316FF3">
        <w:rPr>
          <w:rFonts w:ascii="Arial" w:hAnsi="Arial"/>
        </w:rPr>
        <w:t>Zur Qualitätssicherung und -entwicklung des Philosophieunterrichts auf der Grundlage des schulinternen Lehrplans werden in der Fachkonferenz exemplarisch einzelne Unterrichtsvorhaben festgelegt, über deren genauere Planung und Durchführung die diese unterrichtenden Fachkolleginnen und -kollegen abschließend berichten. Dabei wird ein Schwerpunkt darauf gelegt, Unterrichtsideen zu entwickeln und zu erproben, die mehrere Inhaltsfelder und inhaltliche Schwerpunkte umfassen und so Vernetzungsmöglichkeiten unterschiedlicher Inhaltsfelder verdeutlichen.</w:t>
      </w:r>
      <w:r w:rsidRPr="00316FF3">
        <w:rPr>
          <w:rFonts w:ascii="Arial" w:hAnsi="Arial"/>
          <w:b/>
        </w:rPr>
        <w:t xml:space="preserve"> </w:t>
      </w:r>
    </w:p>
    <w:p w14:paraId="617E14E4" w14:textId="77777777" w:rsidR="00A164E7" w:rsidRPr="00316FF3" w:rsidRDefault="00A164E7" w:rsidP="00A164E7">
      <w:pPr>
        <w:rPr>
          <w:rFonts w:ascii="Arial" w:hAnsi="Arial"/>
        </w:rPr>
      </w:pPr>
    </w:p>
    <w:p w14:paraId="3CF46909" w14:textId="77777777" w:rsidR="00A164E7" w:rsidRPr="00316FF3" w:rsidRDefault="00A164E7" w:rsidP="00A164E7">
      <w:pPr>
        <w:rPr>
          <w:rFonts w:ascii="Arial" w:hAnsi="Arial"/>
        </w:rPr>
      </w:pPr>
      <w:r w:rsidRPr="00316FF3">
        <w:rPr>
          <w:rFonts w:ascii="Arial" w:hAnsi="Arial"/>
        </w:rPr>
        <w:t>Auf dieser Basis wird der schulinterne Lehrplan kontinuierlich evaluiert und ggf. revidiert. Dabei gelangt der folgende Bogen als Instrument der Qualitätssicherung und Evaluation zum Einsatz.</w:t>
      </w:r>
    </w:p>
    <w:p w14:paraId="076E61EE" w14:textId="77777777" w:rsidR="00A164E7" w:rsidRPr="00316FF3" w:rsidRDefault="00A164E7" w:rsidP="00A164E7">
      <w:pPr>
        <w:spacing w:after="120"/>
        <w:rPr>
          <w:rFonts w:ascii="Arial" w:hAnsi="Arial"/>
        </w:rPr>
      </w:pPr>
      <w:r w:rsidRPr="00316FF3">
        <w:rPr>
          <w:rFonts w:ascii="Arial" w:hAnsi="Arial"/>
        </w:rPr>
        <w:t xml:space="preserve"> </w:t>
      </w:r>
    </w:p>
    <w:p w14:paraId="30AF8AE7" w14:textId="77777777" w:rsidR="00A164E7" w:rsidRPr="00316FF3" w:rsidRDefault="00A164E7" w:rsidP="00A164E7">
      <w:pPr>
        <w:rPr>
          <w:rFonts w:ascii="Arial" w:hAnsi="Arial"/>
        </w:rPr>
      </w:pPr>
      <w:r w:rsidRPr="00316FF3">
        <w:rPr>
          <w:rFonts w:ascii="Arial" w:hAnsi="Arial"/>
          <w:b/>
        </w:rPr>
        <w:t>Evaluation des schulinternen Lehrplans</w:t>
      </w:r>
    </w:p>
    <w:p w14:paraId="59709689" w14:textId="77777777" w:rsidR="00A164E7" w:rsidRPr="00316FF3" w:rsidRDefault="00A164E7" w:rsidP="00A164E7">
      <w:pPr>
        <w:rPr>
          <w:rFonts w:ascii="Arial" w:hAnsi="Arial"/>
        </w:rPr>
      </w:pPr>
    </w:p>
    <w:p w14:paraId="4F4BDEB5" w14:textId="77777777" w:rsidR="00A164E7" w:rsidRPr="00316FF3" w:rsidRDefault="00A164E7" w:rsidP="00A164E7">
      <w:pPr>
        <w:rPr>
          <w:rFonts w:ascii="Arial" w:hAnsi="Arial"/>
        </w:rPr>
      </w:pPr>
      <w:r w:rsidRPr="00316FF3">
        <w:rPr>
          <w:rFonts w:ascii="Arial" w:hAnsi="Arial"/>
          <w:b/>
        </w:rPr>
        <w:t>Zielsetzung:</w:t>
      </w:r>
      <w:r w:rsidRPr="00316FF3">
        <w:rPr>
          <w:rFonts w:ascii="Arial" w:hAnsi="Arial"/>
        </w:rPr>
        <w:t xml:space="preserve"> Der schulinterne Lehrplan stellt keine starre Größe dar, sondern ist als „lebendes Dokument“ zu betrachten. Dementsprechend sind die Inhalte stetig zu überprüfen, um ggf. Modifikationen vornehmen zu können. Die Fachkonferenz (als professionelle Lerngemeinschaft) trägt durch diesen Prozess zur Qualitätsentwicklung und damit zur Qualitätssicherung des Faches bei.</w:t>
      </w:r>
    </w:p>
    <w:p w14:paraId="2CABB6E6" w14:textId="77777777" w:rsidR="00A164E7" w:rsidRPr="00316FF3" w:rsidRDefault="00A164E7" w:rsidP="00A164E7">
      <w:pPr>
        <w:rPr>
          <w:rFonts w:ascii="Arial" w:hAnsi="Arial"/>
        </w:rPr>
      </w:pPr>
    </w:p>
    <w:p w14:paraId="529453AB" w14:textId="77777777" w:rsidR="00A164E7" w:rsidRPr="00316FF3" w:rsidRDefault="00A164E7" w:rsidP="00A164E7">
      <w:pPr>
        <w:rPr>
          <w:rFonts w:ascii="Arial" w:hAnsi="Arial"/>
        </w:rPr>
      </w:pPr>
      <w:r w:rsidRPr="00316FF3">
        <w:rPr>
          <w:rFonts w:ascii="Arial" w:hAnsi="Arial"/>
          <w:b/>
        </w:rPr>
        <w:t>Prozess:</w:t>
      </w:r>
      <w:r w:rsidRPr="00316FF3">
        <w:rPr>
          <w:rFonts w:ascii="Arial" w:hAnsi="Arial"/>
        </w:rPr>
        <w:t xml:space="preserve"> Der Prüfmodus erfolgt jährlich. Zu Schuljahresbeginn werden die Erfahrungen des vergangenen Schuljahres in der Fachschaft gesammelt, bewertet und eventuell notwendige Konsequenzen formuliert. Der vorliegende Bogen wird als Instrument einer solchen Bilanzierung genutzt.</w:t>
      </w:r>
    </w:p>
    <w:p w14:paraId="1F5AB737" w14:textId="77777777" w:rsidR="00A164E7" w:rsidRDefault="00A164E7" w:rsidP="00A164E7">
      <w:pPr>
        <w:spacing w:after="120"/>
        <w:rPr>
          <w:rFonts w:ascii="Arial" w:hAnsi="Arial"/>
          <w:i/>
        </w:rPr>
      </w:pPr>
    </w:p>
    <w:p w14:paraId="763388A0" w14:textId="77777777" w:rsidR="00A164E7" w:rsidRDefault="00A164E7" w:rsidP="00A164E7"/>
    <w:tbl>
      <w:tblPr>
        <w:tblW w:w="0" w:type="auto"/>
        <w:tblInd w:w="-5" w:type="dxa"/>
        <w:tblLayout w:type="fixed"/>
        <w:tblLook w:val="0000" w:firstRow="0" w:lastRow="0" w:firstColumn="0" w:lastColumn="0" w:noHBand="0" w:noVBand="0"/>
      </w:tblPr>
      <w:tblGrid>
        <w:gridCol w:w="1191"/>
        <w:gridCol w:w="2808"/>
        <w:gridCol w:w="2134"/>
        <w:gridCol w:w="2515"/>
        <w:gridCol w:w="1950"/>
        <w:gridCol w:w="1929"/>
      </w:tblGrid>
      <w:tr w:rsidR="00A164E7" w:rsidRPr="00316FF3" w14:paraId="63ADE781" w14:textId="77777777" w:rsidTr="00A164E7">
        <w:tc>
          <w:tcPr>
            <w:tcW w:w="3999" w:type="dxa"/>
            <w:gridSpan w:val="2"/>
            <w:tcBorders>
              <w:top w:val="single" w:sz="4" w:space="0" w:color="000000"/>
              <w:left w:val="single" w:sz="4" w:space="0" w:color="000000"/>
              <w:bottom w:val="single" w:sz="12" w:space="0" w:color="000000"/>
            </w:tcBorders>
          </w:tcPr>
          <w:p w14:paraId="320D658D" w14:textId="77777777" w:rsidR="00A164E7" w:rsidRPr="00316FF3" w:rsidRDefault="00A164E7" w:rsidP="00A164E7">
            <w:pPr>
              <w:rPr>
                <w:rFonts w:ascii="Arial" w:hAnsi="Arial"/>
                <w:b/>
                <w:sz w:val="16"/>
                <w:szCs w:val="16"/>
              </w:rPr>
            </w:pPr>
            <w:r w:rsidRPr="00316FF3">
              <w:rPr>
                <w:rFonts w:ascii="Arial" w:hAnsi="Arial"/>
                <w:b/>
                <w:sz w:val="16"/>
                <w:szCs w:val="16"/>
              </w:rPr>
              <w:t>Kriterien</w:t>
            </w:r>
          </w:p>
        </w:tc>
        <w:tc>
          <w:tcPr>
            <w:tcW w:w="2134" w:type="dxa"/>
            <w:tcBorders>
              <w:top w:val="single" w:sz="4" w:space="0" w:color="000000"/>
              <w:left w:val="single" w:sz="12" w:space="0" w:color="000000"/>
              <w:bottom w:val="single" w:sz="12" w:space="0" w:color="000000"/>
            </w:tcBorders>
          </w:tcPr>
          <w:p w14:paraId="46FD9CC7" w14:textId="77777777" w:rsidR="00A164E7" w:rsidRPr="00316FF3" w:rsidRDefault="00A164E7" w:rsidP="00A164E7">
            <w:pPr>
              <w:rPr>
                <w:rFonts w:ascii="Arial" w:hAnsi="Arial"/>
                <w:b/>
                <w:sz w:val="16"/>
                <w:szCs w:val="16"/>
              </w:rPr>
            </w:pPr>
            <w:r w:rsidRPr="00316FF3">
              <w:rPr>
                <w:rFonts w:ascii="Arial" w:hAnsi="Arial"/>
                <w:b/>
                <w:sz w:val="16"/>
                <w:szCs w:val="16"/>
              </w:rPr>
              <w:t>Ist-Zustand</w:t>
            </w:r>
          </w:p>
          <w:p w14:paraId="0A744DDF" w14:textId="77777777" w:rsidR="00A164E7" w:rsidRPr="00316FF3" w:rsidRDefault="00A164E7" w:rsidP="00A164E7">
            <w:pPr>
              <w:rPr>
                <w:rFonts w:ascii="Arial" w:hAnsi="Arial"/>
                <w:b/>
                <w:sz w:val="16"/>
                <w:szCs w:val="16"/>
              </w:rPr>
            </w:pPr>
            <w:r w:rsidRPr="00316FF3">
              <w:rPr>
                <w:rFonts w:ascii="Arial" w:hAnsi="Arial"/>
                <w:b/>
                <w:sz w:val="16"/>
                <w:szCs w:val="16"/>
              </w:rPr>
              <w:t>Auffälligkeiten</w:t>
            </w:r>
          </w:p>
        </w:tc>
        <w:tc>
          <w:tcPr>
            <w:tcW w:w="2515" w:type="dxa"/>
            <w:tcBorders>
              <w:top w:val="single" w:sz="4" w:space="0" w:color="000000"/>
              <w:left w:val="single" w:sz="4" w:space="0" w:color="000000"/>
              <w:bottom w:val="single" w:sz="12" w:space="0" w:color="000000"/>
            </w:tcBorders>
          </w:tcPr>
          <w:p w14:paraId="2ADC13BE" w14:textId="77777777" w:rsidR="00A164E7" w:rsidRPr="00316FF3" w:rsidRDefault="00A164E7" w:rsidP="00A164E7">
            <w:pPr>
              <w:rPr>
                <w:rFonts w:ascii="Arial" w:hAnsi="Arial"/>
                <w:b/>
                <w:sz w:val="16"/>
                <w:szCs w:val="16"/>
              </w:rPr>
            </w:pPr>
            <w:r w:rsidRPr="00316FF3">
              <w:rPr>
                <w:rFonts w:ascii="Arial" w:hAnsi="Arial"/>
                <w:b/>
                <w:sz w:val="16"/>
                <w:szCs w:val="16"/>
              </w:rPr>
              <w:t>Änderungen/</w:t>
            </w:r>
          </w:p>
          <w:p w14:paraId="57EE2E8C" w14:textId="77777777" w:rsidR="00A164E7" w:rsidRPr="00316FF3" w:rsidRDefault="00A164E7" w:rsidP="00A164E7">
            <w:pPr>
              <w:rPr>
                <w:rFonts w:ascii="Arial" w:hAnsi="Arial"/>
                <w:b/>
                <w:sz w:val="16"/>
                <w:szCs w:val="16"/>
              </w:rPr>
            </w:pPr>
            <w:r w:rsidRPr="00316FF3">
              <w:rPr>
                <w:rFonts w:ascii="Arial" w:hAnsi="Arial"/>
                <w:b/>
                <w:sz w:val="16"/>
                <w:szCs w:val="16"/>
              </w:rPr>
              <w:t>Konsequenzen/</w:t>
            </w:r>
          </w:p>
          <w:p w14:paraId="677C987C" w14:textId="77777777" w:rsidR="00A164E7" w:rsidRPr="00316FF3" w:rsidRDefault="00A164E7" w:rsidP="00A164E7">
            <w:pPr>
              <w:rPr>
                <w:rFonts w:ascii="Arial" w:hAnsi="Arial"/>
                <w:b/>
                <w:sz w:val="16"/>
                <w:szCs w:val="16"/>
              </w:rPr>
            </w:pPr>
            <w:r w:rsidRPr="00316FF3">
              <w:rPr>
                <w:rFonts w:ascii="Arial" w:hAnsi="Arial"/>
                <w:b/>
                <w:sz w:val="16"/>
                <w:szCs w:val="16"/>
              </w:rPr>
              <w:t>Perspektivplanung</w:t>
            </w:r>
          </w:p>
        </w:tc>
        <w:tc>
          <w:tcPr>
            <w:tcW w:w="1950" w:type="dxa"/>
            <w:tcBorders>
              <w:top w:val="single" w:sz="4" w:space="0" w:color="000000"/>
              <w:left w:val="single" w:sz="4" w:space="0" w:color="000000"/>
              <w:bottom w:val="single" w:sz="12" w:space="0" w:color="000000"/>
            </w:tcBorders>
          </w:tcPr>
          <w:p w14:paraId="31F2AEE8" w14:textId="77777777" w:rsidR="00A164E7" w:rsidRPr="00316FF3" w:rsidRDefault="00A164E7" w:rsidP="00A164E7">
            <w:pPr>
              <w:rPr>
                <w:rFonts w:ascii="Arial" w:hAnsi="Arial"/>
                <w:b/>
                <w:sz w:val="16"/>
                <w:szCs w:val="16"/>
              </w:rPr>
            </w:pPr>
            <w:r w:rsidRPr="00316FF3">
              <w:rPr>
                <w:rFonts w:ascii="Arial" w:hAnsi="Arial"/>
                <w:b/>
                <w:sz w:val="16"/>
                <w:szCs w:val="16"/>
              </w:rPr>
              <w:t>Wer</w:t>
            </w:r>
          </w:p>
          <w:p w14:paraId="462CB64C" w14:textId="77777777" w:rsidR="00A164E7" w:rsidRPr="00316FF3" w:rsidRDefault="00A164E7" w:rsidP="00A164E7">
            <w:pPr>
              <w:rPr>
                <w:rFonts w:ascii="Arial" w:hAnsi="Arial"/>
                <w:b/>
                <w:sz w:val="16"/>
                <w:szCs w:val="16"/>
              </w:rPr>
            </w:pPr>
            <w:r w:rsidRPr="00316FF3">
              <w:rPr>
                <w:rFonts w:ascii="Arial" w:hAnsi="Arial"/>
                <w:b/>
                <w:sz w:val="16"/>
                <w:szCs w:val="16"/>
              </w:rPr>
              <w:t>(Verantwortlich)</w:t>
            </w:r>
          </w:p>
        </w:tc>
        <w:tc>
          <w:tcPr>
            <w:tcW w:w="1929" w:type="dxa"/>
            <w:tcBorders>
              <w:top w:val="single" w:sz="4" w:space="0" w:color="000000"/>
              <w:left w:val="single" w:sz="4" w:space="0" w:color="000000"/>
              <w:bottom w:val="single" w:sz="12" w:space="0" w:color="000000"/>
              <w:right w:val="single" w:sz="4" w:space="0" w:color="000000"/>
            </w:tcBorders>
          </w:tcPr>
          <w:p w14:paraId="3C5A6E68" w14:textId="77777777" w:rsidR="00A164E7" w:rsidRPr="00316FF3" w:rsidRDefault="00A164E7" w:rsidP="00A164E7">
            <w:pPr>
              <w:rPr>
                <w:rFonts w:ascii="Arial" w:hAnsi="Arial"/>
                <w:b/>
                <w:sz w:val="16"/>
                <w:szCs w:val="16"/>
              </w:rPr>
            </w:pPr>
            <w:r w:rsidRPr="00316FF3">
              <w:rPr>
                <w:rFonts w:ascii="Arial" w:hAnsi="Arial"/>
                <w:b/>
                <w:sz w:val="16"/>
                <w:szCs w:val="16"/>
              </w:rPr>
              <w:t>Bis wann</w:t>
            </w:r>
          </w:p>
          <w:p w14:paraId="744A5BBA" w14:textId="77777777" w:rsidR="00A164E7" w:rsidRPr="00316FF3" w:rsidRDefault="00A164E7" w:rsidP="00A164E7">
            <w:pPr>
              <w:rPr>
                <w:rFonts w:ascii="Arial" w:hAnsi="Arial"/>
                <w:b/>
                <w:sz w:val="16"/>
                <w:szCs w:val="16"/>
              </w:rPr>
            </w:pPr>
            <w:r w:rsidRPr="00316FF3">
              <w:rPr>
                <w:rFonts w:ascii="Arial" w:hAnsi="Arial"/>
                <w:b/>
                <w:sz w:val="16"/>
                <w:szCs w:val="16"/>
              </w:rPr>
              <w:t>(Zeitrahmen)</w:t>
            </w:r>
          </w:p>
        </w:tc>
      </w:tr>
      <w:tr w:rsidR="00A164E7" w:rsidRPr="00316FF3" w14:paraId="7C9DF069" w14:textId="77777777" w:rsidTr="00A164E7">
        <w:tc>
          <w:tcPr>
            <w:tcW w:w="3999" w:type="dxa"/>
            <w:gridSpan w:val="2"/>
            <w:tcBorders>
              <w:top w:val="single" w:sz="12" w:space="0" w:color="000000"/>
              <w:left w:val="single" w:sz="4" w:space="0" w:color="000000"/>
              <w:bottom w:val="single" w:sz="4" w:space="0" w:color="000000"/>
            </w:tcBorders>
            <w:shd w:val="clear" w:color="auto" w:fill="D9D9D9"/>
          </w:tcPr>
          <w:p w14:paraId="2197204C" w14:textId="77777777" w:rsidR="00A164E7" w:rsidRPr="00316FF3" w:rsidRDefault="00A164E7" w:rsidP="00A164E7">
            <w:pPr>
              <w:rPr>
                <w:rFonts w:ascii="Arial" w:hAnsi="Arial"/>
                <w:sz w:val="16"/>
                <w:szCs w:val="16"/>
              </w:rPr>
            </w:pPr>
            <w:r w:rsidRPr="00316FF3">
              <w:rPr>
                <w:rFonts w:ascii="Arial" w:hAnsi="Arial"/>
                <w:b/>
                <w:sz w:val="16"/>
                <w:szCs w:val="16"/>
              </w:rPr>
              <w:t>Funktionen</w:t>
            </w:r>
          </w:p>
        </w:tc>
        <w:tc>
          <w:tcPr>
            <w:tcW w:w="2134" w:type="dxa"/>
            <w:tcBorders>
              <w:top w:val="single" w:sz="12" w:space="0" w:color="000000"/>
              <w:left w:val="single" w:sz="12" w:space="0" w:color="000000"/>
              <w:bottom w:val="single" w:sz="4" w:space="0" w:color="000000"/>
            </w:tcBorders>
            <w:shd w:val="clear" w:color="auto" w:fill="D9D9D9"/>
          </w:tcPr>
          <w:p w14:paraId="3DBED4AF" w14:textId="77777777" w:rsidR="00A164E7" w:rsidRPr="00316FF3" w:rsidRDefault="00A164E7" w:rsidP="00A164E7">
            <w:pPr>
              <w:snapToGrid w:val="0"/>
              <w:rPr>
                <w:rFonts w:ascii="Arial" w:hAnsi="Arial"/>
                <w:sz w:val="16"/>
                <w:szCs w:val="16"/>
              </w:rPr>
            </w:pPr>
          </w:p>
        </w:tc>
        <w:tc>
          <w:tcPr>
            <w:tcW w:w="2515" w:type="dxa"/>
            <w:tcBorders>
              <w:top w:val="single" w:sz="12" w:space="0" w:color="000000"/>
              <w:left w:val="single" w:sz="4" w:space="0" w:color="000000"/>
              <w:bottom w:val="single" w:sz="4" w:space="0" w:color="000000"/>
            </w:tcBorders>
            <w:shd w:val="clear" w:color="auto" w:fill="D9D9D9"/>
          </w:tcPr>
          <w:p w14:paraId="5CF20594" w14:textId="77777777" w:rsidR="00A164E7" w:rsidRPr="00316FF3" w:rsidRDefault="00A164E7" w:rsidP="00A164E7">
            <w:pPr>
              <w:snapToGrid w:val="0"/>
              <w:rPr>
                <w:rFonts w:ascii="Arial" w:hAnsi="Arial"/>
                <w:sz w:val="16"/>
                <w:szCs w:val="16"/>
              </w:rPr>
            </w:pPr>
          </w:p>
        </w:tc>
        <w:tc>
          <w:tcPr>
            <w:tcW w:w="1950" w:type="dxa"/>
            <w:tcBorders>
              <w:top w:val="single" w:sz="12" w:space="0" w:color="000000"/>
              <w:left w:val="single" w:sz="4" w:space="0" w:color="000000"/>
              <w:bottom w:val="single" w:sz="4" w:space="0" w:color="000000"/>
            </w:tcBorders>
            <w:shd w:val="clear" w:color="auto" w:fill="D9D9D9"/>
          </w:tcPr>
          <w:p w14:paraId="4BCCEDF5" w14:textId="77777777" w:rsidR="00A164E7" w:rsidRPr="00316FF3" w:rsidRDefault="00A164E7" w:rsidP="00A164E7">
            <w:pPr>
              <w:snapToGrid w:val="0"/>
              <w:rPr>
                <w:rFonts w:ascii="Arial" w:hAnsi="Arial"/>
                <w:sz w:val="16"/>
                <w:szCs w:val="16"/>
              </w:rPr>
            </w:pPr>
          </w:p>
        </w:tc>
        <w:tc>
          <w:tcPr>
            <w:tcW w:w="1929" w:type="dxa"/>
            <w:tcBorders>
              <w:top w:val="single" w:sz="12" w:space="0" w:color="000000"/>
              <w:left w:val="single" w:sz="4" w:space="0" w:color="000000"/>
              <w:bottom w:val="single" w:sz="4" w:space="0" w:color="000000"/>
              <w:right w:val="single" w:sz="4" w:space="0" w:color="000000"/>
            </w:tcBorders>
            <w:shd w:val="clear" w:color="auto" w:fill="D9D9D9"/>
          </w:tcPr>
          <w:p w14:paraId="0FD1BF20" w14:textId="77777777" w:rsidR="00A164E7" w:rsidRPr="00316FF3" w:rsidRDefault="00A164E7" w:rsidP="00A164E7">
            <w:pPr>
              <w:snapToGrid w:val="0"/>
              <w:rPr>
                <w:rFonts w:ascii="Arial" w:hAnsi="Arial"/>
                <w:sz w:val="16"/>
                <w:szCs w:val="16"/>
              </w:rPr>
            </w:pPr>
          </w:p>
        </w:tc>
      </w:tr>
      <w:tr w:rsidR="00A164E7" w:rsidRPr="00316FF3" w14:paraId="299171A8" w14:textId="77777777" w:rsidTr="00A164E7">
        <w:tc>
          <w:tcPr>
            <w:tcW w:w="3999" w:type="dxa"/>
            <w:gridSpan w:val="2"/>
            <w:tcBorders>
              <w:top w:val="single" w:sz="4" w:space="0" w:color="000000"/>
              <w:left w:val="single" w:sz="4" w:space="0" w:color="000000"/>
              <w:bottom w:val="single" w:sz="4" w:space="0" w:color="000000"/>
            </w:tcBorders>
          </w:tcPr>
          <w:p w14:paraId="521CD86A" w14:textId="77777777" w:rsidR="00A164E7" w:rsidRPr="00316FF3" w:rsidRDefault="00A164E7" w:rsidP="00A164E7">
            <w:pPr>
              <w:rPr>
                <w:rFonts w:ascii="Arial" w:hAnsi="Arial"/>
                <w:sz w:val="16"/>
                <w:szCs w:val="16"/>
              </w:rPr>
            </w:pPr>
            <w:r w:rsidRPr="00316FF3">
              <w:rPr>
                <w:rFonts w:ascii="Arial" w:hAnsi="Arial"/>
                <w:sz w:val="16"/>
                <w:szCs w:val="16"/>
              </w:rPr>
              <w:t>Fachvorsitz</w:t>
            </w:r>
          </w:p>
        </w:tc>
        <w:tc>
          <w:tcPr>
            <w:tcW w:w="2134" w:type="dxa"/>
            <w:tcBorders>
              <w:top w:val="single" w:sz="4" w:space="0" w:color="000000"/>
              <w:left w:val="single" w:sz="12" w:space="0" w:color="000000"/>
              <w:bottom w:val="single" w:sz="4" w:space="0" w:color="000000"/>
            </w:tcBorders>
          </w:tcPr>
          <w:p w14:paraId="37A7467B"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2747ACB5"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03B9754C"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7CD59A68" w14:textId="77777777" w:rsidR="00A164E7" w:rsidRPr="00316FF3" w:rsidRDefault="00A164E7" w:rsidP="00A164E7">
            <w:pPr>
              <w:snapToGrid w:val="0"/>
              <w:rPr>
                <w:rFonts w:ascii="Arial" w:hAnsi="Arial"/>
                <w:sz w:val="16"/>
                <w:szCs w:val="16"/>
              </w:rPr>
            </w:pPr>
          </w:p>
        </w:tc>
      </w:tr>
      <w:tr w:rsidR="00A164E7" w:rsidRPr="00316FF3" w14:paraId="5FF70E9F" w14:textId="77777777" w:rsidTr="00A164E7">
        <w:tc>
          <w:tcPr>
            <w:tcW w:w="3999" w:type="dxa"/>
            <w:gridSpan w:val="2"/>
            <w:tcBorders>
              <w:top w:val="single" w:sz="4" w:space="0" w:color="000000"/>
              <w:left w:val="single" w:sz="4" w:space="0" w:color="000000"/>
              <w:bottom w:val="single" w:sz="4" w:space="0" w:color="000000"/>
            </w:tcBorders>
          </w:tcPr>
          <w:p w14:paraId="4BC206D5" w14:textId="77777777" w:rsidR="00A164E7" w:rsidRPr="00316FF3" w:rsidRDefault="00A164E7" w:rsidP="00A164E7">
            <w:pPr>
              <w:rPr>
                <w:rFonts w:ascii="Arial" w:hAnsi="Arial"/>
                <w:sz w:val="16"/>
                <w:szCs w:val="16"/>
              </w:rPr>
            </w:pPr>
            <w:r w:rsidRPr="00316FF3">
              <w:rPr>
                <w:rFonts w:ascii="Arial" w:hAnsi="Arial"/>
                <w:sz w:val="16"/>
                <w:szCs w:val="16"/>
              </w:rPr>
              <w:t>Stellvertreter</w:t>
            </w:r>
          </w:p>
        </w:tc>
        <w:tc>
          <w:tcPr>
            <w:tcW w:w="2134" w:type="dxa"/>
            <w:tcBorders>
              <w:top w:val="single" w:sz="4" w:space="0" w:color="000000"/>
              <w:left w:val="single" w:sz="12" w:space="0" w:color="000000"/>
              <w:bottom w:val="single" w:sz="4" w:space="0" w:color="000000"/>
            </w:tcBorders>
          </w:tcPr>
          <w:p w14:paraId="6D8CFA2F"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5466D0FD"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076C53C1"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61D5BE6C" w14:textId="77777777" w:rsidR="00A164E7" w:rsidRPr="00316FF3" w:rsidRDefault="00A164E7" w:rsidP="00A164E7">
            <w:pPr>
              <w:snapToGrid w:val="0"/>
              <w:rPr>
                <w:rFonts w:ascii="Arial" w:hAnsi="Arial"/>
                <w:sz w:val="16"/>
                <w:szCs w:val="16"/>
              </w:rPr>
            </w:pPr>
          </w:p>
        </w:tc>
      </w:tr>
      <w:tr w:rsidR="00A164E7" w:rsidRPr="00316FF3" w14:paraId="37468330" w14:textId="77777777" w:rsidTr="00A164E7">
        <w:tc>
          <w:tcPr>
            <w:tcW w:w="3999" w:type="dxa"/>
            <w:gridSpan w:val="2"/>
            <w:tcBorders>
              <w:top w:val="single" w:sz="4" w:space="0" w:color="000000"/>
              <w:left w:val="single" w:sz="4" w:space="0" w:color="000000"/>
              <w:bottom w:val="single" w:sz="12" w:space="0" w:color="000000"/>
            </w:tcBorders>
          </w:tcPr>
          <w:p w14:paraId="23F8DE5A" w14:textId="77777777" w:rsidR="00A164E7" w:rsidRPr="00316FF3" w:rsidRDefault="00A164E7" w:rsidP="00A164E7">
            <w:pPr>
              <w:rPr>
                <w:rFonts w:ascii="Arial" w:hAnsi="Arial"/>
                <w:sz w:val="16"/>
                <w:szCs w:val="16"/>
              </w:rPr>
            </w:pPr>
            <w:r w:rsidRPr="00316FF3">
              <w:rPr>
                <w:rFonts w:ascii="Arial" w:hAnsi="Arial"/>
                <w:sz w:val="16"/>
                <w:szCs w:val="16"/>
              </w:rPr>
              <w:t xml:space="preserve">Sonstige Funktionen </w:t>
            </w:r>
          </w:p>
          <w:p w14:paraId="1D76EE73" w14:textId="77777777" w:rsidR="00A164E7" w:rsidRPr="00316FF3" w:rsidRDefault="00A164E7" w:rsidP="00A164E7">
            <w:pPr>
              <w:rPr>
                <w:rFonts w:ascii="Arial" w:hAnsi="Arial"/>
                <w:sz w:val="16"/>
                <w:szCs w:val="16"/>
              </w:rPr>
            </w:pPr>
            <w:r w:rsidRPr="00316FF3">
              <w:rPr>
                <w:rFonts w:ascii="Arial" w:hAnsi="Arial"/>
                <w:sz w:val="16"/>
                <w:szCs w:val="16"/>
              </w:rPr>
              <w:t>(im Rahmen der schulprogrammatischen fächerübergreifenden Schwerpunkte)</w:t>
            </w:r>
          </w:p>
        </w:tc>
        <w:tc>
          <w:tcPr>
            <w:tcW w:w="2134" w:type="dxa"/>
            <w:tcBorders>
              <w:top w:val="single" w:sz="4" w:space="0" w:color="000000"/>
              <w:left w:val="single" w:sz="12" w:space="0" w:color="000000"/>
              <w:bottom w:val="single" w:sz="12" w:space="0" w:color="000000"/>
            </w:tcBorders>
          </w:tcPr>
          <w:p w14:paraId="76A67DC0"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12" w:space="0" w:color="000000"/>
            </w:tcBorders>
          </w:tcPr>
          <w:p w14:paraId="6C3335FE"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12" w:space="0" w:color="000000"/>
            </w:tcBorders>
          </w:tcPr>
          <w:p w14:paraId="03AB4C3C"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12" w:space="0" w:color="000000"/>
              <w:right w:val="single" w:sz="4" w:space="0" w:color="000000"/>
            </w:tcBorders>
          </w:tcPr>
          <w:p w14:paraId="5D98501E" w14:textId="77777777" w:rsidR="00A164E7" w:rsidRPr="00316FF3" w:rsidRDefault="00A164E7" w:rsidP="00A164E7">
            <w:pPr>
              <w:snapToGrid w:val="0"/>
              <w:rPr>
                <w:rFonts w:ascii="Arial" w:hAnsi="Arial"/>
                <w:sz w:val="16"/>
                <w:szCs w:val="16"/>
              </w:rPr>
            </w:pPr>
          </w:p>
        </w:tc>
      </w:tr>
      <w:tr w:rsidR="00A164E7" w:rsidRPr="00316FF3" w14:paraId="049AC93B" w14:textId="77777777" w:rsidTr="00A164E7">
        <w:tc>
          <w:tcPr>
            <w:tcW w:w="3999" w:type="dxa"/>
            <w:gridSpan w:val="2"/>
            <w:tcBorders>
              <w:top w:val="single" w:sz="12" w:space="0" w:color="000000"/>
              <w:left w:val="single" w:sz="4" w:space="0" w:color="000000"/>
              <w:bottom w:val="single" w:sz="4" w:space="0" w:color="000000"/>
            </w:tcBorders>
            <w:shd w:val="clear" w:color="auto" w:fill="D9D9D9"/>
          </w:tcPr>
          <w:p w14:paraId="27239EAF" w14:textId="77777777" w:rsidR="00A164E7" w:rsidRPr="00316FF3" w:rsidRDefault="00A164E7" w:rsidP="00A164E7">
            <w:pPr>
              <w:rPr>
                <w:rFonts w:ascii="Arial" w:hAnsi="Arial"/>
                <w:sz w:val="16"/>
                <w:szCs w:val="16"/>
              </w:rPr>
            </w:pPr>
            <w:r w:rsidRPr="00316FF3">
              <w:rPr>
                <w:rFonts w:ascii="Arial" w:hAnsi="Arial"/>
                <w:b/>
                <w:sz w:val="16"/>
                <w:szCs w:val="16"/>
              </w:rPr>
              <w:t>Ressourcen</w:t>
            </w:r>
          </w:p>
        </w:tc>
        <w:tc>
          <w:tcPr>
            <w:tcW w:w="2134" w:type="dxa"/>
            <w:tcBorders>
              <w:top w:val="single" w:sz="12" w:space="0" w:color="000000"/>
              <w:left w:val="single" w:sz="12" w:space="0" w:color="000000"/>
              <w:bottom w:val="single" w:sz="4" w:space="0" w:color="000000"/>
            </w:tcBorders>
            <w:shd w:val="clear" w:color="auto" w:fill="D9D9D9"/>
          </w:tcPr>
          <w:p w14:paraId="1C8B55AD" w14:textId="77777777" w:rsidR="00A164E7" w:rsidRPr="00316FF3" w:rsidRDefault="00A164E7" w:rsidP="00A164E7">
            <w:pPr>
              <w:snapToGrid w:val="0"/>
              <w:rPr>
                <w:rFonts w:ascii="Arial" w:hAnsi="Arial"/>
                <w:sz w:val="16"/>
                <w:szCs w:val="16"/>
              </w:rPr>
            </w:pPr>
          </w:p>
        </w:tc>
        <w:tc>
          <w:tcPr>
            <w:tcW w:w="2515" w:type="dxa"/>
            <w:tcBorders>
              <w:top w:val="single" w:sz="12" w:space="0" w:color="000000"/>
              <w:left w:val="single" w:sz="4" w:space="0" w:color="000000"/>
              <w:bottom w:val="single" w:sz="4" w:space="0" w:color="000000"/>
            </w:tcBorders>
            <w:shd w:val="clear" w:color="auto" w:fill="D9D9D9"/>
          </w:tcPr>
          <w:p w14:paraId="286286DF" w14:textId="77777777" w:rsidR="00A164E7" w:rsidRPr="00316FF3" w:rsidRDefault="00A164E7" w:rsidP="00A164E7">
            <w:pPr>
              <w:snapToGrid w:val="0"/>
              <w:rPr>
                <w:rFonts w:ascii="Arial" w:hAnsi="Arial"/>
                <w:sz w:val="16"/>
                <w:szCs w:val="16"/>
              </w:rPr>
            </w:pPr>
          </w:p>
        </w:tc>
        <w:tc>
          <w:tcPr>
            <w:tcW w:w="1950" w:type="dxa"/>
            <w:tcBorders>
              <w:top w:val="single" w:sz="12" w:space="0" w:color="000000"/>
              <w:left w:val="single" w:sz="4" w:space="0" w:color="000000"/>
              <w:bottom w:val="single" w:sz="4" w:space="0" w:color="000000"/>
            </w:tcBorders>
            <w:shd w:val="clear" w:color="auto" w:fill="D9D9D9"/>
          </w:tcPr>
          <w:p w14:paraId="66DCD541" w14:textId="77777777" w:rsidR="00A164E7" w:rsidRPr="00316FF3" w:rsidRDefault="00A164E7" w:rsidP="00A164E7">
            <w:pPr>
              <w:snapToGrid w:val="0"/>
              <w:rPr>
                <w:rFonts w:ascii="Arial" w:hAnsi="Arial"/>
                <w:sz w:val="16"/>
                <w:szCs w:val="16"/>
              </w:rPr>
            </w:pPr>
          </w:p>
        </w:tc>
        <w:tc>
          <w:tcPr>
            <w:tcW w:w="1929" w:type="dxa"/>
            <w:tcBorders>
              <w:top w:val="single" w:sz="12" w:space="0" w:color="000000"/>
              <w:left w:val="single" w:sz="4" w:space="0" w:color="000000"/>
              <w:bottom w:val="single" w:sz="4" w:space="0" w:color="000000"/>
              <w:right w:val="single" w:sz="4" w:space="0" w:color="000000"/>
            </w:tcBorders>
            <w:shd w:val="clear" w:color="auto" w:fill="D9D9D9"/>
          </w:tcPr>
          <w:p w14:paraId="40EDF9F3" w14:textId="77777777" w:rsidR="00A164E7" w:rsidRPr="00316FF3" w:rsidRDefault="00A164E7" w:rsidP="00A164E7">
            <w:pPr>
              <w:snapToGrid w:val="0"/>
              <w:rPr>
                <w:rFonts w:ascii="Arial" w:hAnsi="Arial"/>
                <w:sz w:val="16"/>
                <w:szCs w:val="16"/>
              </w:rPr>
            </w:pPr>
          </w:p>
        </w:tc>
      </w:tr>
      <w:tr w:rsidR="00A164E7" w:rsidRPr="00316FF3" w14:paraId="6438299C" w14:textId="77777777" w:rsidTr="00A164E7">
        <w:tc>
          <w:tcPr>
            <w:tcW w:w="1191" w:type="dxa"/>
            <w:vMerge w:val="restart"/>
            <w:tcBorders>
              <w:top w:val="single" w:sz="4" w:space="0" w:color="000000"/>
              <w:left w:val="single" w:sz="4" w:space="0" w:color="000000"/>
              <w:bottom w:val="single" w:sz="4" w:space="0" w:color="000000"/>
            </w:tcBorders>
          </w:tcPr>
          <w:p w14:paraId="412689C4" w14:textId="77777777" w:rsidR="00A164E7" w:rsidRPr="00316FF3" w:rsidRDefault="00A164E7" w:rsidP="00A164E7">
            <w:pPr>
              <w:rPr>
                <w:rFonts w:ascii="Arial" w:hAnsi="Arial"/>
                <w:sz w:val="16"/>
                <w:szCs w:val="16"/>
              </w:rPr>
            </w:pPr>
            <w:r w:rsidRPr="00316FF3">
              <w:rPr>
                <w:rFonts w:ascii="Arial" w:hAnsi="Arial"/>
                <w:sz w:val="16"/>
                <w:szCs w:val="16"/>
              </w:rPr>
              <w:t>personell</w:t>
            </w:r>
          </w:p>
        </w:tc>
        <w:tc>
          <w:tcPr>
            <w:tcW w:w="2808" w:type="dxa"/>
            <w:tcBorders>
              <w:top w:val="single" w:sz="4" w:space="0" w:color="000000"/>
              <w:left w:val="single" w:sz="4" w:space="0" w:color="000000"/>
              <w:bottom w:val="single" w:sz="4" w:space="0" w:color="000000"/>
            </w:tcBorders>
          </w:tcPr>
          <w:p w14:paraId="7E7FF9EB" w14:textId="77777777" w:rsidR="00A164E7" w:rsidRPr="00316FF3" w:rsidRDefault="00A164E7" w:rsidP="00A164E7">
            <w:pPr>
              <w:rPr>
                <w:rFonts w:ascii="Arial" w:hAnsi="Arial"/>
                <w:sz w:val="16"/>
                <w:szCs w:val="16"/>
              </w:rPr>
            </w:pPr>
            <w:r w:rsidRPr="00316FF3">
              <w:rPr>
                <w:rFonts w:ascii="Arial" w:hAnsi="Arial"/>
                <w:sz w:val="16"/>
                <w:szCs w:val="16"/>
              </w:rPr>
              <w:t>Fachlehrer/in</w:t>
            </w:r>
          </w:p>
        </w:tc>
        <w:tc>
          <w:tcPr>
            <w:tcW w:w="2134" w:type="dxa"/>
            <w:tcBorders>
              <w:top w:val="single" w:sz="4" w:space="0" w:color="000000"/>
              <w:left w:val="single" w:sz="12" w:space="0" w:color="000000"/>
              <w:bottom w:val="single" w:sz="4" w:space="0" w:color="000000"/>
            </w:tcBorders>
          </w:tcPr>
          <w:p w14:paraId="0EA3A4C9"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36F5629A"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7ED46E88"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36A14746" w14:textId="77777777" w:rsidR="00A164E7" w:rsidRPr="00316FF3" w:rsidRDefault="00A164E7" w:rsidP="00A164E7">
            <w:pPr>
              <w:snapToGrid w:val="0"/>
              <w:rPr>
                <w:rFonts w:ascii="Arial" w:hAnsi="Arial"/>
                <w:sz w:val="16"/>
                <w:szCs w:val="16"/>
              </w:rPr>
            </w:pPr>
          </w:p>
        </w:tc>
      </w:tr>
      <w:tr w:rsidR="00A164E7" w:rsidRPr="00316FF3" w14:paraId="509E7A88" w14:textId="77777777" w:rsidTr="00A164E7">
        <w:tc>
          <w:tcPr>
            <w:tcW w:w="1191" w:type="dxa"/>
            <w:vMerge/>
            <w:tcBorders>
              <w:top w:val="single" w:sz="4" w:space="0" w:color="000000"/>
              <w:left w:val="single" w:sz="4" w:space="0" w:color="000000"/>
              <w:bottom w:val="single" w:sz="4" w:space="0" w:color="000000"/>
            </w:tcBorders>
          </w:tcPr>
          <w:p w14:paraId="59A13610" w14:textId="77777777" w:rsidR="00A164E7" w:rsidRPr="00316FF3" w:rsidRDefault="00A164E7" w:rsidP="00A164E7">
            <w:pPr>
              <w:snapToGrid w:val="0"/>
              <w:rPr>
                <w:rFonts w:ascii="Arial" w:hAnsi="Arial"/>
                <w:sz w:val="16"/>
                <w:szCs w:val="16"/>
              </w:rPr>
            </w:pPr>
          </w:p>
        </w:tc>
        <w:tc>
          <w:tcPr>
            <w:tcW w:w="2808" w:type="dxa"/>
            <w:tcBorders>
              <w:top w:val="single" w:sz="4" w:space="0" w:color="000000"/>
              <w:left w:val="single" w:sz="4" w:space="0" w:color="000000"/>
              <w:bottom w:val="single" w:sz="4" w:space="0" w:color="000000"/>
            </w:tcBorders>
          </w:tcPr>
          <w:p w14:paraId="18A3EF56" w14:textId="77777777" w:rsidR="00A164E7" w:rsidRPr="00316FF3" w:rsidRDefault="00A164E7" w:rsidP="00A164E7">
            <w:pPr>
              <w:rPr>
                <w:rFonts w:ascii="Arial" w:hAnsi="Arial"/>
                <w:sz w:val="16"/>
                <w:szCs w:val="16"/>
              </w:rPr>
            </w:pPr>
            <w:r w:rsidRPr="00316FF3">
              <w:rPr>
                <w:rFonts w:ascii="Arial" w:hAnsi="Arial"/>
                <w:sz w:val="16"/>
                <w:szCs w:val="16"/>
              </w:rPr>
              <w:t>fachfremd</w:t>
            </w:r>
          </w:p>
        </w:tc>
        <w:tc>
          <w:tcPr>
            <w:tcW w:w="2134" w:type="dxa"/>
            <w:tcBorders>
              <w:top w:val="single" w:sz="4" w:space="0" w:color="000000"/>
              <w:left w:val="single" w:sz="12" w:space="0" w:color="000000"/>
              <w:bottom w:val="single" w:sz="4" w:space="0" w:color="000000"/>
            </w:tcBorders>
          </w:tcPr>
          <w:p w14:paraId="642182D1"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74A47E30"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6589F7B6"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78F1001E" w14:textId="77777777" w:rsidR="00A164E7" w:rsidRPr="00316FF3" w:rsidRDefault="00A164E7" w:rsidP="00A164E7">
            <w:pPr>
              <w:snapToGrid w:val="0"/>
              <w:rPr>
                <w:rFonts w:ascii="Arial" w:hAnsi="Arial"/>
                <w:sz w:val="16"/>
                <w:szCs w:val="16"/>
              </w:rPr>
            </w:pPr>
          </w:p>
        </w:tc>
      </w:tr>
      <w:tr w:rsidR="00A164E7" w:rsidRPr="00316FF3" w14:paraId="37D89B47" w14:textId="77777777" w:rsidTr="00A164E7">
        <w:tc>
          <w:tcPr>
            <w:tcW w:w="1191" w:type="dxa"/>
            <w:vMerge/>
            <w:tcBorders>
              <w:top w:val="single" w:sz="4" w:space="0" w:color="000000"/>
              <w:left w:val="single" w:sz="4" w:space="0" w:color="000000"/>
              <w:bottom w:val="single" w:sz="4" w:space="0" w:color="000000"/>
            </w:tcBorders>
          </w:tcPr>
          <w:p w14:paraId="6ACF8227" w14:textId="77777777" w:rsidR="00A164E7" w:rsidRPr="00316FF3" w:rsidRDefault="00A164E7" w:rsidP="00A164E7">
            <w:pPr>
              <w:snapToGrid w:val="0"/>
              <w:rPr>
                <w:rFonts w:ascii="Arial" w:hAnsi="Arial"/>
                <w:sz w:val="16"/>
                <w:szCs w:val="16"/>
              </w:rPr>
            </w:pPr>
          </w:p>
        </w:tc>
        <w:tc>
          <w:tcPr>
            <w:tcW w:w="2808" w:type="dxa"/>
            <w:tcBorders>
              <w:top w:val="single" w:sz="4" w:space="0" w:color="000000"/>
              <w:left w:val="single" w:sz="4" w:space="0" w:color="000000"/>
              <w:bottom w:val="single" w:sz="4" w:space="0" w:color="000000"/>
            </w:tcBorders>
          </w:tcPr>
          <w:p w14:paraId="35C10EB3" w14:textId="77777777" w:rsidR="00A164E7" w:rsidRPr="00316FF3" w:rsidRDefault="00A164E7" w:rsidP="00A164E7">
            <w:pPr>
              <w:rPr>
                <w:rFonts w:ascii="Arial" w:hAnsi="Arial"/>
                <w:sz w:val="16"/>
                <w:szCs w:val="16"/>
              </w:rPr>
            </w:pPr>
            <w:r w:rsidRPr="00316FF3">
              <w:rPr>
                <w:rFonts w:ascii="Arial" w:hAnsi="Arial"/>
                <w:sz w:val="16"/>
                <w:szCs w:val="16"/>
              </w:rPr>
              <w:t>Lerngruppen</w:t>
            </w:r>
          </w:p>
        </w:tc>
        <w:tc>
          <w:tcPr>
            <w:tcW w:w="2134" w:type="dxa"/>
            <w:tcBorders>
              <w:top w:val="single" w:sz="4" w:space="0" w:color="000000"/>
              <w:left w:val="single" w:sz="12" w:space="0" w:color="000000"/>
              <w:bottom w:val="single" w:sz="4" w:space="0" w:color="000000"/>
            </w:tcBorders>
          </w:tcPr>
          <w:p w14:paraId="4A5DBEAC"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09689791"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0C8B494E"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5687EE95" w14:textId="77777777" w:rsidR="00A164E7" w:rsidRPr="00316FF3" w:rsidRDefault="00A164E7" w:rsidP="00A164E7">
            <w:pPr>
              <w:snapToGrid w:val="0"/>
              <w:rPr>
                <w:rFonts w:ascii="Arial" w:hAnsi="Arial"/>
                <w:sz w:val="16"/>
                <w:szCs w:val="16"/>
              </w:rPr>
            </w:pPr>
          </w:p>
        </w:tc>
      </w:tr>
      <w:tr w:rsidR="00A164E7" w:rsidRPr="00316FF3" w14:paraId="687B378F" w14:textId="77777777" w:rsidTr="00A164E7">
        <w:tc>
          <w:tcPr>
            <w:tcW w:w="1191" w:type="dxa"/>
            <w:vMerge/>
            <w:tcBorders>
              <w:top w:val="single" w:sz="4" w:space="0" w:color="000000"/>
              <w:left w:val="single" w:sz="4" w:space="0" w:color="000000"/>
              <w:bottom w:val="single" w:sz="4" w:space="0" w:color="000000"/>
            </w:tcBorders>
          </w:tcPr>
          <w:p w14:paraId="0BC9C1C5" w14:textId="77777777" w:rsidR="00A164E7" w:rsidRPr="00316FF3" w:rsidRDefault="00A164E7" w:rsidP="00A164E7">
            <w:pPr>
              <w:snapToGrid w:val="0"/>
              <w:rPr>
                <w:rFonts w:ascii="Arial" w:hAnsi="Arial"/>
                <w:sz w:val="16"/>
                <w:szCs w:val="16"/>
              </w:rPr>
            </w:pPr>
          </w:p>
        </w:tc>
        <w:tc>
          <w:tcPr>
            <w:tcW w:w="2808" w:type="dxa"/>
            <w:tcBorders>
              <w:top w:val="single" w:sz="4" w:space="0" w:color="000000"/>
              <w:left w:val="single" w:sz="4" w:space="0" w:color="000000"/>
              <w:bottom w:val="single" w:sz="4" w:space="0" w:color="000000"/>
            </w:tcBorders>
          </w:tcPr>
          <w:p w14:paraId="561B6746" w14:textId="77777777" w:rsidR="00A164E7" w:rsidRPr="00316FF3" w:rsidRDefault="00A164E7" w:rsidP="00A164E7">
            <w:pPr>
              <w:rPr>
                <w:rFonts w:ascii="Arial" w:hAnsi="Arial"/>
                <w:sz w:val="16"/>
                <w:szCs w:val="16"/>
              </w:rPr>
            </w:pPr>
            <w:r w:rsidRPr="00316FF3">
              <w:rPr>
                <w:rFonts w:ascii="Arial" w:hAnsi="Arial"/>
                <w:sz w:val="16"/>
                <w:szCs w:val="16"/>
              </w:rPr>
              <w:t>Lerngruppengröße</w:t>
            </w:r>
          </w:p>
        </w:tc>
        <w:tc>
          <w:tcPr>
            <w:tcW w:w="2134" w:type="dxa"/>
            <w:tcBorders>
              <w:top w:val="single" w:sz="4" w:space="0" w:color="000000"/>
              <w:left w:val="single" w:sz="12" w:space="0" w:color="000000"/>
              <w:bottom w:val="single" w:sz="4" w:space="0" w:color="000000"/>
            </w:tcBorders>
          </w:tcPr>
          <w:p w14:paraId="7455D7EC"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1C495D5E"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458F9087"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2FA8596B" w14:textId="77777777" w:rsidR="00A164E7" w:rsidRPr="00316FF3" w:rsidRDefault="00A164E7" w:rsidP="00A164E7">
            <w:pPr>
              <w:snapToGrid w:val="0"/>
              <w:rPr>
                <w:rFonts w:ascii="Arial" w:hAnsi="Arial"/>
                <w:sz w:val="16"/>
                <w:szCs w:val="16"/>
              </w:rPr>
            </w:pPr>
          </w:p>
        </w:tc>
      </w:tr>
      <w:tr w:rsidR="00A164E7" w:rsidRPr="00316FF3" w14:paraId="5D1D8F7D" w14:textId="77777777" w:rsidTr="00A164E7">
        <w:tc>
          <w:tcPr>
            <w:tcW w:w="1191" w:type="dxa"/>
            <w:vMerge/>
            <w:tcBorders>
              <w:top w:val="single" w:sz="4" w:space="0" w:color="000000"/>
              <w:left w:val="single" w:sz="4" w:space="0" w:color="000000"/>
              <w:bottom w:val="single" w:sz="4" w:space="0" w:color="000000"/>
            </w:tcBorders>
          </w:tcPr>
          <w:p w14:paraId="5A0F530C" w14:textId="77777777" w:rsidR="00A164E7" w:rsidRPr="00316FF3" w:rsidRDefault="00A164E7" w:rsidP="00A164E7">
            <w:pPr>
              <w:snapToGrid w:val="0"/>
              <w:rPr>
                <w:rFonts w:ascii="Arial" w:hAnsi="Arial"/>
                <w:sz w:val="16"/>
                <w:szCs w:val="16"/>
              </w:rPr>
            </w:pPr>
          </w:p>
        </w:tc>
        <w:tc>
          <w:tcPr>
            <w:tcW w:w="2808" w:type="dxa"/>
            <w:tcBorders>
              <w:top w:val="single" w:sz="4" w:space="0" w:color="000000"/>
              <w:left w:val="single" w:sz="4" w:space="0" w:color="000000"/>
              <w:bottom w:val="single" w:sz="4" w:space="0" w:color="000000"/>
            </w:tcBorders>
          </w:tcPr>
          <w:p w14:paraId="18F1D4FE" w14:textId="77777777" w:rsidR="00A164E7" w:rsidRPr="00316FF3" w:rsidRDefault="00A164E7" w:rsidP="00A164E7">
            <w:pPr>
              <w:rPr>
                <w:rFonts w:ascii="Arial" w:hAnsi="Arial"/>
                <w:sz w:val="16"/>
                <w:szCs w:val="16"/>
              </w:rPr>
            </w:pPr>
            <w:r w:rsidRPr="00316FF3">
              <w:rPr>
                <w:rFonts w:ascii="Arial" w:hAnsi="Arial"/>
                <w:sz w:val="16"/>
                <w:szCs w:val="16"/>
              </w:rPr>
              <w:t>…</w:t>
            </w:r>
          </w:p>
        </w:tc>
        <w:tc>
          <w:tcPr>
            <w:tcW w:w="2134" w:type="dxa"/>
            <w:tcBorders>
              <w:top w:val="single" w:sz="4" w:space="0" w:color="000000"/>
              <w:left w:val="single" w:sz="12" w:space="0" w:color="000000"/>
              <w:bottom w:val="single" w:sz="4" w:space="0" w:color="000000"/>
            </w:tcBorders>
          </w:tcPr>
          <w:p w14:paraId="1084E1C1"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54D5558B"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173FAAB0"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0083D8B7" w14:textId="77777777" w:rsidR="00A164E7" w:rsidRPr="00316FF3" w:rsidRDefault="00A164E7" w:rsidP="00A164E7">
            <w:pPr>
              <w:snapToGrid w:val="0"/>
              <w:rPr>
                <w:rFonts w:ascii="Arial" w:hAnsi="Arial"/>
                <w:sz w:val="16"/>
                <w:szCs w:val="16"/>
              </w:rPr>
            </w:pPr>
          </w:p>
        </w:tc>
      </w:tr>
      <w:tr w:rsidR="00A164E7" w:rsidRPr="00316FF3" w14:paraId="79FAA79E" w14:textId="77777777" w:rsidTr="00A164E7">
        <w:tc>
          <w:tcPr>
            <w:tcW w:w="1191" w:type="dxa"/>
            <w:vMerge w:val="restart"/>
            <w:tcBorders>
              <w:top w:val="single" w:sz="4" w:space="0" w:color="000000"/>
              <w:left w:val="single" w:sz="4" w:space="0" w:color="000000"/>
              <w:bottom w:val="single" w:sz="4" w:space="0" w:color="000000"/>
            </w:tcBorders>
          </w:tcPr>
          <w:p w14:paraId="5216924A" w14:textId="77777777" w:rsidR="00A164E7" w:rsidRPr="00316FF3" w:rsidRDefault="00A164E7" w:rsidP="00A164E7">
            <w:pPr>
              <w:rPr>
                <w:rFonts w:ascii="Arial" w:hAnsi="Arial"/>
                <w:sz w:val="16"/>
                <w:szCs w:val="16"/>
              </w:rPr>
            </w:pPr>
            <w:r w:rsidRPr="00316FF3">
              <w:rPr>
                <w:rFonts w:ascii="Arial" w:hAnsi="Arial"/>
                <w:sz w:val="16"/>
                <w:szCs w:val="16"/>
              </w:rPr>
              <w:t>räumlich</w:t>
            </w:r>
          </w:p>
        </w:tc>
        <w:tc>
          <w:tcPr>
            <w:tcW w:w="2808" w:type="dxa"/>
            <w:tcBorders>
              <w:top w:val="single" w:sz="4" w:space="0" w:color="000000"/>
              <w:left w:val="single" w:sz="4" w:space="0" w:color="000000"/>
              <w:bottom w:val="single" w:sz="4" w:space="0" w:color="000000"/>
            </w:tcBorders>
          </w:tcPr>
          <w:p w14:paraId="46F70B0E" w14:textId="77777777" w:rsidR="00A164E7" w:rsidRPr="00316FF3" w:rsidRDefault="00A164E7" w:rsidP="00A164E7">
            <w:pPr>
              <w:rPr>
                <w:rFonts w:ascii="Arial" w:hAnsi="Arial"/>
                <w:sz w:val="16"/>
                <w:szCs w:val="16"/>
              </w:rPr>
            </w:pPr>
            <w:r w:rsidRPr="00316FF3">
              <w:rPr>
                <w:rFonts w:ascii="Arial" w:hAnsi="Arial"/>
                <w:sz w:val="16"/>
                <w:szCs w:val="16"/>
              </w:rPr>
              <w:t>Fachraum</w:t>
            </w:r>
          </w:p>
        </w:tc>
        <w:tc>
          <w:tcPr>
            <w:tcW w:w="2134" w:type="dxa"/>
            <w:tcBorders>
              <w:top w:val="single" w:sz="4" w:space="0" w:color="000000"/>
              <w:left w:val="single" w:sz="12" w:space="0" w:color="000000"/>
              <w:bottom w:val="single" w:sz="4" w:space="0" w:color="000000"/>
            </w:tcBorders>
          </w:tcPr>
          <w:p w14:paraId="0E7000B0"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79D7294A"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4E57F56A"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1F6ED554" w14:textId="77777777" w:rsidR="00A164E7" w:rsidRPr="00316FF3" w:rsidRDefault="00A164E7" w:rsidP="00A164E7">
            <w:pPr>
              <w:snapToGrid w:val="0"/>
              <w:rPr>
                <w:rFonts w:ascii="Arial" w:hAnsi="Arial"/>
                <w:sz w:val="16"/>
                <w:szCs w:val="16"/>
              </w:rPr>
            </w:pPr>
          </w:p>
        </w:tc>
      </w:tr>
      <w:tr w:rsidR="00A164E7" w:rsidRPr="00316FF3" w14:paraId="79E9739B" w14:textId="77777777" w:rsidTr="00A164E7">
        <w:tc>
          <w:tcPr>
            <w:tcW w:w="1191" w:type="dxa"/>
            <w:vMerge/>
            <w:tcBorders>
              <w:top w:val="single" w:sz="4" w:space="0" w:color="000000"/>
              <w:left w:val="single" w:sz="4" w:space="0" w:color="000000"/>
              <w:bottom w:val="single" w:sz="4" w:space="0" w:color="000000"/>
            </w:tcBorders>
          </w:tcPr>
          <w:p w14:paraId="1FFD49C4" w14:textId="77777777" w:rsidR="00A164E7" w:rsidRPr="00316FF3" w:rsidRDefault="00A164E7" w:rsidP="00A164E7">
            <w:pPr>
              <w:snapToGrid w:val="0"/>
              <w:rPr>
                <w:rFonts w:ascii="Arial" w:hAnsi="Arial"/>
                <w:sz w:val="16"/>
                <w:szCs w:val="16"/>
              </w:rPr>
            </w:pPr>
          </w:p>
        </w:tc>
        <w:tc>
          <w:tcPr>
            <w:tcW w:w="2808" w:type="dxa"/>
            <w:tcBorders>
              <w:top w:val="single" w:sz="4" w:space="0" w:color="000000"/>
              <w:left w:val="single" w:sz="4" w:space="0" w:color="000000"/>
              <w:bottom w:val="single" w:sz="4" w:space="0" w:color="000000"/>
            </w:tcBorders>
          </w:tcPr>
          <w:p w14:paraId="5303B74C" w14:textId="77777777" w:rsidR="00A164E7" w:rsidRPr="00316FF3" w:rsidRDefault="00A164E7" w:rsidP="00A164E7">
            <w:pPr>
              <w:rPr>
                <w:rFonts w:ascii="Arial" w:hAnsi="Arial"/>
                <w:sz w:val="16"/>
                <w:szCs w:val="16"/>
              </w:rPr>
            </w:pPr>
            <w:r w:rsidRPr="00316FF3">
              <w:rPr>
                <w:rFonts w:ascii="Arial" w:hAnsi="Arial"/>
                <w:sz w:val="16"/>
                <w:szCs w:val="16"/>
              </w:rPr>
              <w:t>Bibliothek</w:t>
            </w:r>
          </w:p>
        </w:tc>
        <w:tc>
          <w:tcPr>
            <w:tcW w:w="2134" w:type="dxa"/>
            <w:tcBorders>
              <w:top w:val="single" w:sz="4" w:space="0" w:color="000000"/>
              <w:left w:val="single" w:sz="12" w:space="0" w:color="000000"/>
              <w:bottom w:val="single" w:sz="4" w:space="0" w:color="000000"/>
            </w:tcBorders>
          </w:tcPr>
          <w:p w14:paraId="509BC94E"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0386A85B"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5FF55790"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622D2B78" w14:textId="77777777" w:rsidR="00A164E7" w:rsidRPr="00316FF3" w:rsidRDefault="00A164E7" w:rsidP="00A164E7">
            <w:pPr>
              <w:snapToGrid w:val="0"/>
              <w:rPr>
                <w:rFonts w:ascii="Arial" w:hAnsi="Arial"/>
                <w:sz w:val="16"/>
                <w:szCs w:val="16"/>
              </w:rPr>
            </w:pPr>
          </w:p>
        </w:tc>
      </w:tr>
      <w:tr w:rsidR="00A164E7" w:rsidRPr="00316FF3" w14:paraId="723ED043" w14:textId="77777777" w:rsidTr="00A164E7">
        <w:tc>
          <w:tcPr>
            <w:tcW w:w="1191" w:type="dxa"/>
            <w:vMerge/>
            <w:tcBorders>
              <w:top w:val="single" w:sz="4" w:space="0" w:color="000000"/>
              <w:left w:val="single" w:sz="4" w:space="0" w:color="000000"/>
              <w:bottom w:val="single" w:sz="4" w:space="0" w:color="000000"/>
            </w:tcBorders>
          </w:tcPr>
          <w:p w14:paraId="0C04F96C" w14:textId="77777777" w:rsidR="00A164E7" w:rsidRPr="00316FF3" w:rsidRDefault="00A164E7" w:rsidP="00A164E7">
            <w:pPr>
              <w:snapToGrid w:val="0"/>
              <w:rPr>
                <w:rFonts w:ascii="Arial" w:hAnsi="Arial"/>
                <w:sz w:val="16"/>
                <w:szCs w:val="16"/>
              </w:rPr>
            </w:pPr>
          </w:p>
        </w:tc>
        <w:tc>
          <w:tcPr>
            <w:tcW w:w="2808" w:type="dxa"/>
            <w:tcBorders>
              <w:top w:val="single" w:sz="4" w:space="0" w:color="000000"/>
              <w:left w:val="single" w:sz="4" w:space="0" w:color="000000"/>
              <w:bottom w:val="single" w:sz="4" w:space="0" w:color="000000"/>
            </w:tcBorders>
          </w:tcPr>
          <w:p w14:paraId="35E15E4E" w14:textId="77777777" w:rsidR="00A164E7" w:rsidRPr="00316FF3" w:rsidRDefault="00A164E7" w:rsidP="00A164E7">
            <w:pPr>
              <w:rPr>
                <w:rFonts w:ascii="Arial" w:hAnsi="Arial"/>
                <w:sz w:val="16"/>
                <w:szCs w:val="16"/>
              </w:rPr>
            </w:pPr>
            <w:r w:rsidRPr="00316FF3">
              <w:rPr>
                <w:rFonts w:ascii="Arial" w:hAnsi="Arial"/>
                <w:sz w:val="16"/>
                <w:szCs w:val="16"/>
              </w:rPr>
              <w:t>Computerraum</w:t>
            </w:r>
          </w:p>
        </w:tc>
        <w:tc>
          <w:tcPr>
            <w:tcW w:w="2134" w:type="dxa"/>
            <w:tcBorders>
              <w:top w:val="single" w:sz="4" w:space="0" w:color="000000"/>
              <w:left w:val="single" w:sz="12" w:space="0" w:color="000000"/>
              <w:bottom w:val="single" w:sz="4" w:space="0" w:color="000000"/>
            </w:tcBorders>
          </w:tcPr>
          <w:p w14:paraId="21EBA769"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68822F26"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6557B3FF"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70A12CC1" w14:textId="77777777" w:rsidR="00A164E7" w:rsidRPr="00316FF3" w:rsidRDefault="00A164E7" w:rsidP="00A164E7">
            <w:pPr>
              <w:snapToGrid w:val="0"/>
              <w:rPr>
                <w:rFonts w:ascii="Arial" w:hAnsi="Arial"/>
                <w:sz w:val="16"/>
                <w:szCs w:val="16"/>
              </w:rPr>
            </w:pPr>
          </w:p>
        </w:tc>
      </w:tr>
      <w:tr w:rsidR="00A164E7" w:rsidRPr="00316FF3" w14:paraId="6AD30152" w14:textId="77777777" w:rsidTr="00A164E7">
        <w:tc>
          <w:tcPr>
            <w:tcW w:w="1191" w:type="dxa"/>
            <w:vMerge/>
            <w:tcBorders>
              <w:top w:val="single" w:sz="4" w:space="0" w:color="000000"/>
              <w:left w:val="single" w:sz="4" w:space="0" w:color="000000"/>
              <w:bottom w:val="single" w:sz="4" w:space="0" w:color="000000"/>
            </w:tcBorders>
          </w:tcPr>
          <w:p w14:paraId="6EC886C2" w14:textId="77777777" w:rsidR="00A164E7" w:rsidRPr="00316FF3" w:rsidRDefault="00A164E7" w:rsidP="00A164E7">
            <w:pPr>
              <w:snapToGrid w:val="0"/>
              <w:rPr>
                <w:rFonts w:ascii="Arial" w:hAnsi="Arial"/>
                <w:sz w:val="16"/>
                <w:szCs w:val="16"/>
              </w:rPr>
            </w:pPr>
          </w:p>
        </w:tc>
        <w:tc>
          <w:tcPr>
            <w:tcW w:w="2808" w:type="dxa"/>
            <w:tcBorders>
              <w:top w:val="single" w:sz="4" w:space="0" w:color="000000"/>
              <w:left w:val="single" w:sz="4" w:space="0" w:color="000000"/>
              <w:bottom w:val="single" w:sz="4" w:space="0" w:color="000000"/>
            </w:tcBorders>
          </w:tcPr>
          <w:p w14:paraId="1DE6BA63" w14:textId="77777777" w:rsidR="00A164E7" w:rsidRPr="00316FF3" w:rsidRDefault="00A164E7" w:rsidP="00A164E7">
            <w:pPr>
              <w:rPr>
                <w:rFonts w:ascii="Arial" w:hAnsi="Arial"/>
                <w:sz w:val="16"/>
                <w:szCs w:val="16"/>
              </w:rPr>
            </w:pPr>
            <w:r w:rsidRPr="00316FF3">
              <w:rPr>
                <w:rFonts w:ascii="Arial" w:hAnsi="Arial"/>
                <w:sz w:val="16"/>
                <w:szCs w:val="16"/>
              </w:rPr>
              <w:t>Raum für Fachteamarb.</w:t>
            </w:r>
          </w:p>
        </w:tc>
        <w:tc>
          <w:tcPr>
            <w:tcW w:w="2134" w:type="dxa"/>
            <w:tcBorders>
              <w:top w:val="single" w:sz="4" w:space="0" w:color="000000"/>
              <w:left w:val="single" w:sz="12" w:space="0" w:color="000000"/>
              <w:bottom w:val="single" w:sz="4" w:space="0" w:color="000000"/>
            </w:tcBorders>
          </w:tcPr>
          <w:p w14:paraId="37892FD2"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24FC6C8C"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02DD07DC"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748343F5" w14:textId="77777777" w:rsidR="00A164E7" w:rsidRPr="00316FF3" w:rsidRDefault="00A164E7" w:rsidP="00A164E7">
            <w:pPr>
              <w:snapToGrid w:val="0"/>
              <w:rPr>
                <w:rFonts w:ascii="Arial" w:hAnsi="Arial"/>
                <w:sz w:val="16"/>
                <w:szCs w:val="16"/>
              </w:rPr>
            </w:pPr>
          </w:p>
        </w:tc>
      </w:tr>
      <w:tr w:rsidR="00A164E7" w:rsidRPr="00316FF3" w14:paraId="49E3364E" w14:textId="77777777" w:rsidTr="00A164E7">
        <w:tc>
          <w:tcPr>
            <w:tcW w:w="1191" w:type="dxa"/>
            <w:vMerge/>
            <w:tcBorders>
              <w:top w:val="single" w:sz="4" w:space="0" w:color="000000"/>
              <w:left w:val="single" w:sz="4" w:space="0" w:color="000000"/>
              <w:bottom w:val="single" w:sz="4" w:space="0" w:color="000000"/>
            </w:tcBorders>
          </w:tcPr>
          <w:p w14:paraId="3BE6862C" w14:textId="77777777" w:rsidR="00A164E7" w:rsidRPr="00316FF3" w:rsidRDefault="00A164E7" w:rsidP="00A164E7">
            <w:pPr>
              <w:snapToGrid w:val="0"/>
              <w:rPr>
                <w:rFonts w:ascii="Arial" w:hAnsi="Arial"/>
                <w:sz w:val="16"/>
                <w:szCs w:val="16"/>
              </w:rPr>
            </w:pPr>
          </w:p>
        </w:tc>
        <w:tc>
          <w:tcPr>
            <w:tcW w:w="2808" w:type="dxa"/>
            <w:tcBorders>
              <w:top w:val="single" w:sz="4" w:space="0" w:color="000000"/>
              <w:left w:val="single" w:sz="4" w:space="0" w:color="000000"/>
              <w:bottom w:val="single" w:sz="4" w:space="0" w:color="000000"/>
            </w:tcBorders>
          </w:tcPr>
          <w:p w14:paraId="15B628AB" w14:textId="77777777" w:rsidR="00A164E7" w:rsidRPr="00316FF3" w:rsidRDefault="00A164E7" w:rsidP="00A164E7">
            <w:pPr>
              <w:rPr>
                <w:rFonts w:ascii="Arial" w:hAnsi="Arial"/>
                <w:sz w:val="16"/>
                <w:szCs w:val="16"/>
              </w:rPr>
            </w:pPr>
            <w:r w:rsidRPr="00316FF3">
              <w:rPr>
                <w:rFonts w:ascii="Arial" w:hAnsi="Arial"/>
                <w:sz w:val="16"/>
                <w:szCs w:val="16"/>
              </w:rPr>
              <w:t>…</w:t>
            </w:r>
          </w:p>
        </w:tc>
        <w:tc>
          <w:tcPr>
            <w:tcW w:w="2134" w:type="dxa"/>
            <w:tcBorders>
              <w:top w:val="single" w:sz="4" w:space="0" w:color="000000"/>
              <w:left w:val="single" w:sz="12" w:space="0" w:color="000000"/>
              <w:bottom w:val="single" w:sz="4" w:space="0" w:color="000000"/>
            </w:tcBorders>
          </w:tcPr>
          <w:p w14:paraId="0842E411"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09341FA5"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2FAEAAA6"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5AD57480" w14:textId="77777777" w:rsidR="00A164E7" w:rsidRPr="00316FF3" w:rsidRDefault="00A164E7" w:rsidP="00A164E7">
            <w:pPr>
              <w:snapToGrid w:val="0"/>
              <w:rPr>
                <w:rFonts w:ascii="Arial" w:hAnsi="Arial"/>
                <w:sz w:val="16"/>
                <w:szCs w:val="16"/>
              </w:rPr>
            </w:pPr>
          </w:p>
        </w:tc>
      </w:tr>
      <w:tr w:rsidR="00A164E7" w:rsidRPr="00316FF3" w14:paraId="2EDB31FE" w14:textId="77777777" w:rsidTr="00A164E7">
        <w:tc>
          <w:tcPr>
            <w:tcW w:w="1191" w:type="dxa"/>
            <w:vMerge w:val="restart"/>
            <w:tcBorders>
              <w:top w:val="single" w:sz="4" w:space="0" w:color="000000"/>
              <w:left w:val="single" w:sz="4" w:space="0" w:color="000000"/>
              <w:bottom w:val="single" w:sz="4" w:space="0" w:color="000000"/>
            </w:tcBorders>
          </w:tcPr>
          <w:p w14:paraId="2CA72614" w14:textId="77777777" w:rsidR="00A164E7" w:rsidRPr="00316FF3" w:rsidRDefault="00A164E7" w:rsidP="00A164E7">
            <w:pPr>
              <w:rPr>
                <w:rFonts w:ascii="Arial" w:hAnsi="Arial"/>
                <w:sz w:val="16"/>
                <w:szCs w:val="16"/>
              </w:rPr>
            </w:pPr>
            <w:r w:rsidRPr="00316FF3">
              <w:rPr>
                <w:rFonts w:ascii="Arial" w:hAnsi="Arial"/>
                <w:sz w:val="16"/>
                <w:szCs w:val="16"/>
              </w:rPr>
              <w:t>materiell/</w:t>
            </w:r>
          </w:p>
          <w:p w14:paraId="236C9BA5" w14:textId="77777777" w:rsidR="00A164E7" w:rsidRPr="00316FF3" w:rsidRDefault="00A164E7" w:rsidP="00A164E7">
            <w:pPr>
              <w:rPr>
                <w:rFonts w:ascii="Arial" w:hAnsi="Arial"/>
                <w:sz w:val="16"/>
                <w:szCs w:val="16"/>
              </w:rPr>
            </w:pPr>
            <w:r w:rsidRPr="00316FF3">
              <w:rPr>
                <w:rFonts w:ascii="Arial" w:hAnsi="Arial"/>
                <w:sz w:val="16"/>
                <w:szCs w:val="16"/>
              </w:rPr>
              <w:t>sachlich</w:t>
            </w:r>
          </w:p>
        </w:tc>
        <w:tc>
          <w:tcPr>
            <w:tcW w:w="2808" w:type="dxa"/>
            <w:tcBorders>
              <w:top w:val="single" w:sz="4" w:space="0" w:color="000000"/>
              <w:left w:val="single" w:sz="4" w:space="0" w:color="000000"/>
              <w:bottom w:val="single" w:sz="4" w:space="0" w:color="000000"/>
            </w:tcBorders>
          </w:tcPr>
          <w:p w14:paraId="189BBC45" w14:textId="77777777" w:rsidR="00A164E7" w:rsidRPr="00316FF3" w:rsidRDefault="00A164E7" w:rsidP="00A164E7">
            <w:pPr>
              <w:rPr>
                <w:rFonts w:ascii="Arial" w:hAnsi="Arial"/>
                <w:sz w:val="16"/>
                <w:szCs w:val="16"/>
              </w:rPr>
            </w:pPr>
            <w:r w:rsidRPr="00316FF3">
              <w:rPr>
                <w:rFonts w:ascii="Arial" w:hAnsi="Arial"/>
                <w:sz w:val="16"/>
                <w:szCs w:val="16"/>
              </w:rPr>
              <w:t>Lehrwerke</w:t>
            </w:r>
          </w:p>
        </w:tc>
        <w:tc>
          <w:tcPr>
            <w:tcW w:w="2134" w:type="dxa"/>
            <w:tcBorders>
              <w:top w:val="single" w:sz="4" w:space="0" w:color="000000"/>
              <w:left w:val="single" w:sz="12" w:space="0" w:color="000000"/>
              <w:bottom w:val="single" w:sz="4" w:space="0" w:color="000000"/>
            </w:tcBorders>
          </w:tcPr>
          <w:p w14:paraId="299266CE"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707EA81A"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4603E149"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1DE68078" w14:textId="77777777" w:rsidR="00A164E7" w:rsidRPr="00316FF3" w:rsidRDefault="00A164E7" w:rsidP="00A164E7">
            <w:pPr>
              <w:snapToGrid w:val="0"/>
              <w:rPr>
                <w:rFonts w:ascii="Arial" w:hAnsi="Arial"/>
                <w:sz w:val="16"/>
                <w:szCs w:val="16"/>
              </w:rPr>
            </w:pPr>
          </w:p>
        </w:tc>
      </w:tr>
      <w:tr w:rsidR="00A164E7" w:rsidRPr="00316FF3" w14:paraId="2FD4EFE2" w14:textId="77777777" w:rsidTr="00A164E7">
        <w:tc>
          <w:tcPr>
            <w:tcW w:w="1191" w:type="dxa"/>
            <w:vMerge/>
            <w:tcBorders>
              <w:top w:val="single" w:sz="4" w:space="0" w:color="000000"/>
              <w:left w:val="single" w:sz="4" w:space="0" w:color="000000"/>
              <w:bottom w:val="single" w:sz="4" w:space="0" w:color="000000"/>
            </w:tcBorders>
          </w:tcPr>
          <w:p w14:paraId="2A19B22B" w14:textId="77777777" w:rsidR="00A164E7" w:rsidRPr="00316FF3" w:rsidRDefault="00A164E7" w:rsidP="00A164E7">
            <w:pPr>
              <w:snapToGrid w:val="0"/>
              <w:rPr>
                <w:rFonts w:ascii="Arial" w:hAnsi="Arial"/>
                <w:sz w:val="16"/>
                <w:szCs w:val="16"/>
              </w:rPr>
            </w:pPr>
          </w:p>
        </w:tc>
        <w:tc>
          <w:tcPr>
            <w:tcW w:w="2808" w:type="dxa"/>
            <w:tcBorders>
              <w:top w:val="single" w:sz="4" w:space="0" w:color="000000"/>
              <w:left w:val="single" w:sz="4" w:space="0" w:color="000000"/>
              <w:bottom w:val="single" w:sz="4" w:space="0" w:color="000000"/>
            </w:tcBorders>
          </w:tcPr>
          <w:p w14:paraId="36D4EDBE" w14:textId="77777777" w:rsidR="00A164E7" w:rsidRPr="00316FF3" w:rsidRDefault="00A164E7" w:rsidP="00A164E7">
            <w:pPr>
              <w:rPr>
                <w:rFonts w:ascii="Arial" w:hAnsi="Arial"/>
                <w:sz w:val="16"/>
                <w:szCs w:val="16"/>
              </w:rPr>
            </w:pPr>
            <w:r w:rsidRPr="00316FF3">
              <w:rPr>
                <w:rFonts w:ascii="Arial" w:hAnsi="Arial"/>
                <w:sz w:val="16"/>
                <w:szCs w:val="16"/>
              </w:rPr>
              <w:t>Fachzeitschriften</w:t>
            </w:r>
          </w:p>
        </w:tc>
        <w:tc>
          <w:tcPr>
            <w:tcW w:w="2134" w:type="dxa"/>
            <w:tcBorders>
              <w:top w:val="single" w:sz="4" w:space="0" w:color="000000"/>
              <w:left w:val="single" w:sz="12" w:space="0" w:color="000000"/>
              <w:bottom w:val="single" w:sz="4" w:space="0" w:color="000000"/>
            </w:tcBorders>
          </w:tcPr>
          <w:p w14:paraId="21B16EDD"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2EF6C9C9"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4CA7F205"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61FC8707" w14:textId="77777777" w:rsidR="00A164E7" w:rsidRPr="00316FF3" w:rsidRDefault="00A164E7" w:rsidP="00A164E7">
            <w:pPr>
              <w:snapToGrid w:val="0"/>
              <w:rPr>
                <w:rFonts w:ascii="Arial" w:hAnsi="Arial"/>
                <w:sz w:val="16"/>
                <w:szCs w:val="16"/>
              </w:rPr>
            </w:pPr>
          </w:p>
        </w:tc>
      </w:tr>
      <w:tr w:rsidR="00A164E7" w:rsidRPr="00316FF3" w14:paraId="70F21FDF" w14:textId="77777777" w:rsidTr="00A164E7">
        <w:tc>
          <w:tcPr>
            <w:tcW w:w="1191" w:type="dxa"/>
            <w:vMerge/>
            <w:tcBorders>
              <w:top w:val="single" w:sz="4" w:space="0" w:color="000000"/>
              <w:left w:val="single" w:sz="4" w:space="0" w:color="000000"/>
              <w:bottom w:val="single" w:sz="4" w:space="0" w:color="000000"/>
            </w:tcBorders>
          </w:tcPr>
          <w:p w14:paraId="170390DD" w14:textId="77777777" w:rsidR="00A164E7" w:rsidRPr="00316FF3" w:rsidRDefault="00A164E7" w:rsidP="00A164E7">
            <w:pPr>
              <w:snapToGrid w:val="0"/>
              <w:rPr>
                <w:rFonts w:ascii="Arial" w:hAnsi="Arial"/>
                <w:sz w:val="16"/>
                <w:szCs w:val="16"/>
              </w:rPr>
            </w:pPr>
          </w:p>
        </w:tc>
        <w:tc>
          <w:tcPr>
            <w:tcW w:w="2808" w:type="dxa"/>
            <w:tcBorders>
              <w:top w:val="single" w:sz="4" w:space="0" w:color="000000"/>
              <w:left w:val="single" w:sz="4" w:space="0" w:color="000000"/>
              <w:bottom w:val="single" w:sz="4" w:space="0" w:color="000000"/>
            </w:tcBorders>
          </w:tcPr>
          <w:p w14:paraId="7ED92701" w14:textId="77777777" w:rsidR="00A164E7" w:rsidRPr="00316FF3" w:rsidRDefault="00A164E7" w:rsidP="00A164E7">
            <w:pPr>
              <w:rPr>
                <w:rFonts w:ascii="Arial" w:hAnsi="Arial"/>
                <w:sz w:val="16"/>
                <w:szCs w:val="16"/>
              </w:rPr>
            </w:pPr>
            <w:r w:rsidRPr="00316FF3">
              <w:rPr>
                <w:rFonts w:ascii="Arial" w:hAnsi="Arial"/>
                <w:sz w:val="16"/>
                <w:szCs w:val="16"/>
              </w:rPr>
              <w:t>…</w:t>
            </w:r>
          </w:p>
        </w:tc>
        <w:tc>
          <w:tcPr>
            <w:tcW w:w="2134" w:type="dxa"/>
            <w:tcBorders>
              <w:top w:val="single" w:sz="4" w:space="0" w:color="000000"/>
              <w:left w:val="single" w:sz="12" w:space="0" w:color="000000"/>
              <w:bottom w:val="single" w:sz="4" w:space="0" w:color="000000"/>
            </w:tcBorders>
          </w:tcPr>
          <w:p w14:paraId="6BBA3E75"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62FAFA53"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51622AAD"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3E0C1799" w14:textId="77777777" w:rsidR="00A164E7" w:rsidRPr="00316FF3" w:rsidRDefault="00A164E7" w:rsidP="00A164E7">
            <w:pPr>
              <w:snapToGrid w:val="0"/>
              <w:rPr>
                <w:rFonts w:ascii="Arial" w:hAnsi="Arial"/>
                <w:sz w:val="16"/>
                <w:szCs w:val="16"/>
              </w:rPr>
            </w:pPr>
          </w:p>
        </w:tc>
      </w:tr>
      <w:tr w:rsidR="00A164E7" w:rsidRPr="00316FF3" w14:paraId="66EFFD5C" w14:textId="77777777" w:rsidTr="00A164E7">
        <w:tc>
          <w:tcPr>
            <w:tcW w:w="1191" w:type="dxa"/>
            <w:vMerge w:val="restart"/>
            <w:tcBorders>
              <w:top w:val="single" w:sz="4" w:space="0" w:color="000000"/>
              <w:left w:val="single" w:sz="4" w:space="0" w:color="000000"/>
              <w:bottom w:val="single" w:sz="4" w:space="0" w:color="000000"/>
            </w:tcBorders>
          </w:tcPr>
          <w:p w14:paraId="13BD9F4E" w14:textId="77777777" w:rsidR="00A164E7" w:rsidRPr="00316FF3" w:rsidRDefault="00A164E7" w:rsidP="00A164E7">
            <w:pPr>
              <w:rPr>
                <w:rFonts w:ascii="Arial" w:hAnsi="Arial"/>
                <w:sz w:val="16"/>
                <w:szCs w:val="16"/>
              </w:rPr>
            </w:pPr>
            <w:r w:rsidRPr="00316FF3">
              <w:rPr>
                <w:rFonts w:ascii="Arial" w:hAnsi="Arial"/>
                <w:sz w:val="16"/>
                <w:szCs w:val="16"/>
              </w:rPr>
              <w:t>zeitlich</w:t>
            </w:r>
          </w:p>
        </w:tc>
        <w:tc>
          <w:tcPr>
            <w:tcW w:w="2808" w:type="dxa"/>
            <w:tcBorders>
              <w:top w:val="single" w:sz="4" w:space="0" w:color="000000"/>
              <w:left w:val="single" w:sz="4" w:space="0" w:color="000000"/>
              <w:bottom w:val="single" w:sz="4" w:space="0" w:color="000000"/>
            </w:tcBorders>
          </w:tcPr>
          <w:p w14:paraId="6C953F63" w14:textId="77777777" w:rsidR="00A164E7" w:rsidRPr="00316FF3" w:rsidRDefault="00A164E7" w:rsidP="00A164E7">
            <w:pPr>
              <w:rPr>
                <w:rFonts w:ascii="Arial" w:hAnsi="Arial"/>
                <w:sz w:val="16"/>
                <w:szCs w:val="16"/>
              </w:rPr>
            </w:pPr>
            <w:r w:rsidRPr="00316FF3">
              <w:rPr>
                <w:rFonts w:ascii="Arial" w:hAnsi="Arial"/>
                <w:sz w:val="16"/>
                <w:szCs w:val="16"/>
              </w:rPr>
              <w:t>Abstände Fachteamarbeit</w:t>
            </w:r>
          </w:p>
        </w:tc>
        <w:tc>
          <w:tcPr>
            <w:tcW w:w="2134" w:type="dxa"/>
            <w:tcBorders>
              <w:top w:val="single" w:sz="4" w:space="0" w:color="000000"/>
              <w:left w:val="single" w:sz="12" w:space="0" w:color="000000"/>
              <w:bottom w:val="single" w:sz="4" w:space="0" w:color="000000"/>
            </w:tcBorders>
          </w:tcPr>
          <w:p w14:paraId="34ADA0D1"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03FF427A"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72A5FFE9"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65577352" w14:textId="77777777" w:rsidR="00A164E7" w:rsidRPr="00316FF3" w:rsidRDefault="00A164E7" w:rsidP="00A164E7">
            <w:pPr>
              <w:snapToGrid w:val="0"/>
              <w:rPr>
                <w:rFonts w:ascii="Arial" w:hAnsi="Arial"/>
                <w:sz w:val="16"/>
                <w:szCs w:val="16"/>
              </w:rPr>
            </w:pPr>
          </w:p>
        </w:tc>
      </w:tr>
      <w:tr w:rsidR="00A164E7" w:rsidRPr="00316FF3" w14:paraId="2A1B6448" w14:textId="77777777" w:rsidTr="00A164E7">
        <w:tc>
          <w:tcPr>
            <w:tcW w:w="1191" w:type="dxa"/>
            <w:vMerge/>
            <w:tcBorders>
              <w:top w:val="single" w:sz="4" w:space="0" w:color="000000"/>
              <w:left w:val="single" w:sz="4" w:space="0" w:color="000000"/>
              <w:bottom w:val="single" w:sz="4" w:space="0" w:color="000000"/>
            </w:tcBorders>
          </w:tcPr>
          <w:p w14:paraId="1FD793D5" w14:textId="77777777" w:rsidR="00A164E7" w:rsidRPr="00316FF3" w:rsidRDefault="00A164E7" w:rsidP="00A164E7">
            <w:pPr>
              <w:snapToGrid w:val="0"/>
              <w:rPr>
                <w:rFonts w:ascii="Arial" w:hAnsi="Arial"/>
                <w:sz w:val="16"/>
                <w:szCs w:val="16"/>
              </w:rPr>
            </w:pPr>
          </w:p>
        </w:tc>
        <w:tc>
          <w:tcPr>
            <w:tcW w:w="2808" w:type="dxa"/>
            <w:tcBorders>
              <w:top w:val="single" w:sz="4" w:space="0" w:color="000000"/>
              <w:left w:val="single" w:sz="4" w:space="0" w:color="000000"/>
              <w:bottom w:val="single" w:sz="4" w:space="0" w:color="000000"/>
            </w:tcBorders>
          </w:tcPr>
          <w:p w14:paraId="2C4F0AF4" w14:textId="77777777" w:rsidR="00A164E7" w:rsidRPr="00316FF3" w:rsidRDefault="00A164E7" w:rsidP="00A164E7">
            <w:pPr>
              <w:rPr>
                <w:rFonts w:ascii="Arial" w:hAnsi="Arial"/>
                <w:sz w:val="16"/>
                <w:szCs w:val="16"/>
              </w:rPr>
            </w:pPr>
            <w:r w:rsidRPr="00316FF3">
              <w:rPr>
                <w:rFonts w:ascii="Arial" w:hAnsi="Arial"/>
                <w:sz w:val="16"/>
                <w:szCs w:val="16"/>
              </w:rPr>
              <w:t>Dauer Fachteamarbeit</w:t>
            </w:r>
          </w:p>
        </w:tc>
        <w:tc>
          <w:tcPr>
            <w:tcW w:w="2134" w:type="dxa"/>
            <w:tcBorders>
              <w:top w:val="single" w:sz="4" w:space="0" w:color="000000"/>
              <w:left w:val="single" w:sz="12" w:space="0" w:color="000000"/>
              <w:bottom w:val="single" w:sz="4" w:space="0" w:color="000000"/>
            </w:tcBorders>
          </w:tcPr>
          <w:p w14:paraId="6F63EB6F"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674BF563"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6811BEBD"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0BCF4875" w14:textId="77777777" w:rsidR="00A164E7" w:rsidRPr="00316FF3" w:rsidRDefault="00A164E7" w:rsidP="00A164E7">
            <w:pPr>
              <w:snapToGrid w:val="0"/>
              <w:rPr>
                <w:rFonts w:ascii="Arial" w:hAnsi="Arial"/>
                <w:sz w:val="16"/>
                <w:szCs w:val="16"/>
              </w:rPr>
            </w:pPr>
          </w:p>
        </w:tc>
      </w:tr>
      <w:tr w:rsidR="00A164E7" w:rsidRPr="00316FF3" w14:paraId="2569610F" w14:textId="77777777" w:rsidTr="00A164E7">
        <w:tc>
          <w:tcPr>
            <w:tcW w:w="1191" w:type="dxa"/>
            <w:vMerge/>
            <w:tcBorders>
              <w:top w:val="single" w:sz="4" w:space="0" w:color="000000"/>
              <w:left w:val="single" w:sz="4" w:space="0" w:color="000000"/>
              <w:bottom w:val="single" w:sz="12" w:space="0" w:color="000000"/>
            </w:tcBorders>
          </w:tcPr>
          <w:p w14:paraId="77E2E556" w14:textId="77777777" w:rsidR="00A164E7" w:rsidRPr="00316FF3" w:rsidRDefault="00A164E7" w:rsidP="00A164E7">
            <w:pPr>
              <w:snapToGrid w:val="0"/>
              <w:rPr>
                <w:rFonts w:ascii="Arial" w:hAnsi="Arial"/>
                <w:sz w:val="16"/>
                <w:szCs w:val="16"/>
              </w:rPr>
            </w:pPr>
          </w:p>
        </w:tc>
        <w:tc>
          <w:tcPr>
            <w:tcW w:w="2808" w:type="dxa"/>
            <w:tcBorders>
              <w:top w:val="single" w:sz="4" w:space="0" w:color="000000"/>
              <w:left w:val="single" w:sz="4" w:space="0" w:color="000000"/>
              <w:bottom w:val="single" w:sz="12" w:space="0" w:color="000000"/>
            </w:tcBorders>
          </w:tcPr>
          <w:p w14:paraId="56850382" w14:textId="77777777" w:rsidR="00A164E7" w:rsidRPr="00316FF3" w:rsidRDefault="00A164E7" w:rsidP="00A164E7">
            <w:pPr>
              <w:rPr>
                <w:rFonts w:ascii="Arial" w:hAnsi="Arial"/>
                <w:sz w:val="16"/>
                <w:szCs w:val="16"/>
              </w:rPr>
            </w:pPr>
            <w:r w:rsidRPr="00316FF3">
              <w:rPr>
                <w:rFonts w:ascii="Arial" w:hAnsi="Arial"/>
                <w:sz w:val="16"/>
                <w:szCs w:val="16"/>
              </w:rPr>
              <w:t>…</w:t>
            </w:r>
          </w:p>
        </w:tc>
        <w:tc>
          <w:tcPr>
            <w:tcW w:w="2134" w:type="dxa"/>
            <w:tcBorders>
              <w:top w:val="single" w:sz="4" w:space="0" w:color="000000"/>
              <w:left w:val="single" w:sz="12" w:space="0" w:color="000000"/>
              <w:bottom w:val="single" w:sz="12" w:space="0" w:color="000000"/>
            </w:tcBorders>
          </w:tcPr>
          <w:p w14:paraId="47E48863"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12" w:space="0" w:color="000000"/>
            </w:tcBorders>
          </w:tcPr>
          <w:p w14:paraId="255128F7"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12" w:space="0" w:color="000000"/>
            </w:tcBorders>
          </w:tcPr>
          <w:p w14:paraId="359D4DE5"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12" w:space="0" w:color="000000"/>
              <w:right w:val="single" w:sz="4" w:space="0" w:color="000000"/>
            </w:tcBorders>
          </w:tcPr>
          <w:p w14:paraId="6EC20C93" w14:textId="77777777" w:rsidR="00A164E7" w:rsidRPr="00316FF3" w:rsidRDefault="00A164E7" w:rsidP="00A164E7">
            <w:pPr>
              <w:snapToGrid w:val="0"/>
              <w:rPr>
                <w:rFonts w:ascii="Arial" w:hAnsi="Arial"/>
                <w:sz w:val="16"/>
                <w:szCs w:val="16"/>
              </w:rPr>
            </w:pPr>
          </w:p>
        </w:tc>
      </w:tr>
      <w:tr w:rsidR="00A164E7" w:rsidRPr="00316FF3" w14:paraId="2737701D" w14:textId="77777777" w:rsidTr="00A164E7">
        <w:tc>
          <w:tcPr>
            <w:tcW w:w="3999" w:type="dxa"/>
            <w:gridSpan w:val="2"/>
            <w:tcBorders>
              <w:top w:val="single" w:sz="12" w:space="0" w:color="000000"/>
              <w:left w:val="single" w:sz="4" w:space="0" w:color="000000"/>
              <w:bottom w:val="single" w:sz="4" w:space="0" w:color="000000"/>
            </w:tcBorders>
            <w:shd w:val="clear" w:color="auto" w:fill="E0E0E0"/>
          </w:tcPr>
          <w:p w14:paraId="56BD4774" w14:textId="77777777" w:rsidR="00A164E7" w:rsidRPr="00316FF3" w:rsidRDefault="00A164E7" w:rsidP="00A164E7">
            <w:pPr>
              <w:rPr>
                <w:rFonts w:ascii="Arial" w:hAnsi="Arial"/>
                <w:sz w:val="16"/>
                <w:szCs w:val="16"/>
              </w:rPr>
            </w:pPr>
            <w:r w:rsidRPr="00316FF3">
              <w:rPr>
                <w:rFonts w:ascii="Arial" w:hAnsi="Arial"/>
                <w:b/>
                <w:sz w:val="16"/>
                <w:szCs w:val="16"/>
              </w:rPr>
              <w:t>Unterrichtsvorhaben</w:t>
            </w:r>
          </w:p>
        </w:tc>
        <w:tc>
          <w:tcPr>
            <w:tcW w:w="2134" w:type="dxa"/>
            <w:tcBorders>
              <w:top w:val="single" w:sz="12" w:space="0" w:color="000000"/>
              <w:left w:val="single" w:sz="12" w:space="0" w:color="000000"/>
              <w:bottom w:val="single" w:sz="4" w:space="0" w:color="000000"/>
            </w:tcBorders>
            <w:shd w:val="clear" w:color="auto" w:fill="E0E0E0"/>
          </w:tcPr>
          <w:p w14:paraId="366B0029" w14:textId="77777777" w:rsidR="00A164E7" w:rsidRPr="00316FF3" w:rsidRDefault="00A164E7" w:rsidP="00A164E7">
            <w:pPr>
              <w:snapToGrid w:val="0"/>
              <w:rPr>
                <w:rFonts w:ascii="Arial" w:hAnsi="Arial"/>
                <w:sz w:val="16"/>
                <w:szCs w:val="16"/>
              </w:rPr>
            </w:pPr>
          </w:p>
        </w:tc>
        <w:tc>
          <w:tcPr>
            <w:tcW w:w="2515" w:type="dxa"/>
            <w:tcBorders>
              <w:top w:val="single" w:sz="12" w:space="0" w:color="000000"/>
              <w:left w:val="single" w:sz="4" w:space="0" w:color="000000"/>
              <w:bottom w:val="single" w:sz="4" w:space="0" w:color="000000"/>
            </w:tcBorders>
            <w:shd w:val="clear" w:color="auto" w:fill="E0E0E0"/>
          </w:tcPr>
          <w:p w14:paraId="41F208A0" w14:textId="77777777" w:rsidR="00A164E7" w:rsidRPr="00316FF3" w:rsidRDefault="00A164E7" w:rsidP="00A164E7">
            <w:pPr>
              <w:snapToGrid w:val="0"/>
              <w:rPr>
                <w:rFonts w:ascii="Arial" w:hAnsi="Arial"/>
                <w:sz w:val="16"/>
                <w:szCs w:val="16"/>
              </w:rPr>
            </w:pPr>
          </w:p>
        </w:tc>
        <w:tc>
          <w:tcPr>
            <w:tcW w:w="1950" w:type="dxa"/>
            <w:tcBorders>
              <w:top w:val="single" w:sz="12" w:space="0" w:color="000000"/>
              <w:left w:val="single" w:sz="4" w:space="0" w:color="000000"/>
              <w:bottom w:val="single" w:sz="4" w:space="0" w:color="000000"/>
            </w:tcBorders>
            <w:shd w:val="clear" w:color="auto" w:fill="E0E0E0"/>
          </w:tcPr>
          <w:p w14:paraId="7D41B2E5" w14:textId="77777777" w:rsidR="00A164E7" w:rsidRPr="00316FF3" w:rsidRDefault="00A164E7" w:rsidP="00A164E7">
            <w:pPr>
              <w:snapToGrid w:val="0"/>
              <w:rPr>
                <w:rFonts w:ascii="Arial" w:hAnsi="Arial"/>
                <w:sz w:val="16"/>
                <w:szCs w:val="16"/>
              </w:rPr>
            </w:pPr>
          </w:p>
        </w:tc>
        <w:tc>
          <w:tcPr>
            <w:tcW w:w="1929" w:type="dxa"/>
            <w:tcBorders>
              <w:top w:val="single" w:sz="12" w:space="0" w:color="000000"/>
              <w:left w:val="single" w:sz="4" w:space="0" w:color="000000"/>
              <w:bottom w:val="single" w:sz="4" w:space="0" w:color="000000"/>
              <w:right w:val="single" w:sz="4" w:space="0" w:color="000000"/>
            </w:tcBorders>
            <w:shd w:val="clear" w:color="auto" w:fill="E0E0E0"/>
          </w:tcPr>
          <w:p w14:paraId="5C78F40D" w14:textId="77777777" w:rsidR="00A164E7" w:rsidRPr="00316FF3" w:rsidRDefault="00A164E7" w:rsidP="00A164E7">
            <w:pPr>
              <w:snapToGrid w:val="0"/>
              <w:rPr>
                <w:rFonts w:ascii="Arial" w:hAnsi="Arial"/>
                <w:sz w:val="16"/>
                <w:szCs w:val="16"/>
              </w:rPr>
            </w:pPr>
          </w:p>
        </w:tc>
      </w:tr>
      <w:tr w:rsidR="00A164E7" w:rsidRPr="00316FF3" w14:paraId="64058561" w14:textId="77777777" w:rsidTr="00A164E7">
        <w:tc>
          <w:tcPr>
            <w:tcW w:w="3999" w:type="dxa"/>
            <w:gridSpan w:val="2"/>
            <w:tcBorders>
              <w:top w:val="single" w:sz="4" w:space="0" w:color="000000"/>
              <w:left w:val="single" w:sz="4" w:space="0" w:color="000000"/>
              <w:bottom w:val="single" w:sz="4" w:space="0" w:color="000000"/>
            </w:tcBorders>
            <w:shd w:val="clear" w:color="auto" w:fill="FFFFFF"/>
          </w:tcPr>
          <w:p w14:paraId="14D4D6C3" w14:textId="77777777" w:rsidR="00A164E7" w:rsidRPr="00316FF3" w:rsidRDefault="00A164E7" w:rsidP="00A164E7">
            <w:pPr>
              <w:snapToGrid w:val="0"/>
              <w:rPr>
                <w:rFonts w:ascii="Arial" w:hAnsi="Arial"/>
                <w:sz w:val="16"/>
                <w:szCs w:val="16"/>
              </w:rPr>
            </w:pPr>
          </w:p>
        </w:tc>
        <w:tc>
          <w:tcPr>
            <w:tcW w:w="2134" w:type="dxa"/>
            <w:tcBorders>
              <w:top w:val="single" w:sz="4" w:space="0" w:color="000000"/>
              <w:left w:val="single" w:sz="12" w:space="0" w:color="000000"/>
              <w:bottom w:val="single" w:sz="4" w:space="0" w:color="000000"/>
            </w:tcBorders>
            <w:shd w:val="clear" w:color="auto" w:fill="FFFFFF"/>
          </w:tcPr>
          <w:p w14:paraId="443FC298"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shd w:val="clear" w:color="auto" w:fill="FFFFFF"/>
          </w:tcPr>
          <w:p w14:paraId="5D190D32"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shd w:val="clear" w:color="auto" w:fill="FFFFFF"/>
          </w:tcPr>
          <w:p w14:paraId="251C180C"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shd w:val="clear" w:color="auto" w:fill="FFFFFF"/>
          </w:tcPr>
          <w:p w14:paraId="41D358E1" w14:textId="77777777" w:rsidR="00A164E7" w:rsidRPr="00316FF3" w:rsidRDefault="00A164E7" w:rsidP="00A164E7">
            <w:pPr>
              <w:snapToGrid w:val="0"/>
              <w:rPr>
                <w:rFonts w:ascii="Arial" w:hAnsi="Arial"/>
                <w:sz w:val="16"/>
                <w:szCs w:val="16"/>
              </w:rPr>
            </w:pPr>
          </w:p>
        </w:tc>
      </w:tr>
      <w:tr w:rsidR="00A164E7" w:rsidRPr="00316FF3" w14:paraId="6D7FAF32" w14:textId="77777777" w:rsidTr="00A164E7">
        <w:tc>
          <w:tcPr>
            <w:tcW w:w="3999" w:type="dxa"/>
            <w:gridSpan w:val="2"/>
            <w:tcBorders>
              <w:top w:val="single" w:sz="4" w:space="0" w:color="000000"/>
              <w:left w:val="single" w:sz="4" w:space="0" w:color="000000"/>
              <w:bottom w:val="single" w:sz="12" w:space="0" w:color="000000"/>
            </w:tcBorders>
            <w:shd w:val="clear" w:color="auto" w:fill="FFFFFF"/>
          </w:tcPr>
          <w:p w14:paraId="42DACBAE" w14:textId="77777777" w:rsidR="00A164E7" w:rsidRPr="00316FF3" w:rsidRDefault="00A164E7" w:rsidP="00A164E7">
            <w:pPr>
              <w:snapToGrid w:val="0"/>
              <w:rPr>
                <w:rFonts w:ascii="Arial" w:hAnsi="Arial"/>
                <w:sz w:val="16"/>
                <w:szCs w:val="16"/>
              </w:rPr>
            </w:pPr>
          </w:p>
        </w:tc>
        <w:tc>
          <w:tcPr>
            <w:tcW w:w="2134" w:type="dxa"/>
            <w:tcBorders>
              <w:top w:val="single" w:sz="4" w:space="0" w:color="000000"/>
              <w:left w:val="single" w:sz="12" w:space="0" w:color="000000"/>
              <w:bottom w:val="single" w:sz="12" w:space="0" w:color="000000"/>
            </w:tcBorders>
            <w:shd w:val="clear" w:color="auto" w:fill="FFFFFF"/>
          </w:tcPr>
          <w:p w14:paraId="5EC4AC33"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12" w:space="0" w:color="000000"/>
            </w:tcBorders>
            <w:shd w:val="clear" w:color="auto" w:fill="FFFFFF"/>
          </w:tcPr>
          <w:p w14:paraId="3A0F0023"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12" w:space="0" w:color="000000"/>
            </w:tcBorders>
            <w:shd w:val="clear" w:color="auto" w:fill="FFFFFF"/>
          </w:tcPr>
          <w:p w14:paraId="6C850FDC"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14:paraId="47BE6042" w14:textId="77777777" w:rsidR="00A164E7" w:rsidRPr="00316FF3" w:rsidRDefault="00A164E7" w:rsidP="00A164E7">
            <w:pPr>
              <w:snapToGrid w:val="0"/>
              <w:rPr>
                <w:rFonts w:ascii="Arial" w:hAnsi="Arial"/>
                <w:sz w:val="16"/>
                <w:szCs w:val="16"/>
              </w:rPr>
            </w:pPr>
          </w:p>
        </w:tc>
      </w:tr>
      <w:tr w:rsidR="00A164E7" w:rsidRPr="00316FF3" w14:paraId="2F28143B" w14:textId="77777777" w:rsidTr="00A164E7">
        <w:tc>
          <w:tcPr>
            <w:tcW w:w="3999" w:type="dxa"/>
            <w:gridSpan w:val="2"/>
            <w:tcBorders>
              <w:top w:val="single" w:sz="4" w:space="0" w:color="000000"/>
              <w:left w:val="single" w:sz="4" w:space="0" w:color="000000"/>
              <w:bottom w:val="single" w:sz="12" w:space="0" w:color="000000"/>
            </w:tcBorders>
            <w:shd w:val="clear" w:color="auto" w:fill="FFFFFF"/>
          </w:tcPr>
          <w:p w14:paraId="56710E98" w14:textId="77777777" w:rsidR="00A164E7" w:rsidRPr="00316FF3" w:rsidRDefault="00A164E7" w:rsidP="00A164E7">
            <w:pPr>
              <w:snapToGrid w:val="0"/>
              <w:rPr>
                <w:rFonts w:ascii="Arial" w:hAnsi="Arial"/>
                <w:sz w:val="16"/>
                <w:szCs w:val="16"/>
              </w:rPr>
            </w:pPr>
          </w:p>
        </w:tc>
        <w:tc>
          <w:tcPr>
            <w:tcW w:w="2134" w:type="dxa"/>
            <w:tcBorders>
              <w:top w:val="single" w:sz="4" w:space="0" w:color="000000"/>
              <w:left w:val="single" w:sz="12" w:space="0" w:color="000000"/>
              <w:bottom w:val="single" w:sz="12" w:space="0" w:color="000000"/>
            </w:tcBorders>
            <w:shd w:val="clear" w:color="auto" w:fill="FFFFFF"/>
          </w:tcPr>
          <w:p w14:paraId="4A49B9C1"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12" w:space="0" w:color="000000"/>
            </w:tcBorders>
            <w:shd w:val="clear" w:color="auto" w:fill="FFFFFF"/>
          </w:tcPr>
          <w:p w14:paraId="09680778"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12" w:space="0" w:color="000000"/>
            </w:tcBorders>
            <w:shd w:val="clear" w:color="auto" w:fill="FFFFFF"/>
          </w:tcPr>
          <w:p w14:paraId="76F33EB6"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14:paraId="6CB9CE31" w14:textId="77777777" w:rsidR="00A164E7" w:rsidRPr="00316FF3" w:rsidRDefault="00A164E7" w:rsidP="00A164E7">
            <w:pPr>
              <w:snapToGrid w:val="0"/>
              <w:rPr>
                <w:rFonts w:ascii="Arial" w:hAnsi="Arial"/>
                <w:sz w:val="16"/>
                <w:szCs w:val="16"/>
              </w:rPr>
            </w:pPr>
          </w:p>
        </w:tc>
      </w:tr>
      <w:tr w:rsidR="00A164E7" w:rsidRPr="00316FF3" w14:paraId="0329641F" w14:textId="77777777" w:rsidTr="00A164E7">
        <w:tc>
          <w:tcPr>
            <w:tcW w:w="3999" w:type="dxa"/>
            <w:gridSpan w:val="2"/>
            <w:tcBorders>
              <w:top w:val="single" w:sz="4" w:space="0" w:color="000000"/>
              <w:left w:val="single" w:sz="4" w:space="0" w:color="000000"/>
              <w:bottom w:val="single" w:sz="12" w:space="0" w:color="000000"/>
            </w:tcBorders>
            <w:shd w:val="clear" w:color="auto" w:fill="FFFFFF"/>
          </w:tcPr>
          <w:p w14:paraId="2F9CDA99" w14:textId="77777777" w:rsidR="00A164E7" w:rsidRPr="00316FF3" w:rsidRDefault="00A164E7" w:rsidP="00A164E7">
            <w:pPr>
              <w:snapToGrid w:val="0"/>
              <w:rPr>
                <w:rFonts w:ascii="Arial" w:hAnsi="Arial"/>
                <w:sz w:val="16"/>
                <w:szCs w:val="16"/>
              </w:rPr>
            </w:pPr>
          </w:p>
        </w:tc>
        <w:tc>
          <w:tcPr>
            <w:tcW w:w="2134" w:type="dxa"/>
            <w:tcBorders>
              <w:top w:val="single" w:sz="4" w:space="0" w:color="000000"/>
              <w:left w:val="single" w:sz="12" w:space="0" w:color="000000"/>
              <w:bottom w:val="single" w:sz="12" w:space="0" w:color="000000"/>
            </w:tcBorders>
            <w:shd w:val="clear" w:color="auto" w:fill="FFFFFF"/>
          </w:tcPr>
          <w:p w14:paraId="2F7AFE25"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12" w:space="0" w:color="000000"/>
            </w:tcBorders>
            <w:shd w:val="clear" w:color="auto" w:fill="FFFFFF"/>
          </w:tcPr>
          <w:p w14:paraId="1C748DC3"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12" w:space="0" w:color="000000"/>
            </w:tcBorders>
            <w:shd w:val="clear" w:color="auto" w:fill="FFFFFF"/>
          </w:tcPr>
          <w:p w14:paraId="3E6F2DC8"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14:paraId="4A3C377C" w14:textId="77777777" w:rsidR="00A164E7" w:rsidRPr="00316FF3" w:rsidRDefault="00A164E7" w:rsidP="00A164E7">
            <w:pPr>
              <w:snapToGrid w:val="0"/>
              <w:rPr>
                <w:rFonts w:ascii="Arial" w:hAnsi="Arial"/>
                <w:sz w:val="16"/>
                <w:szCs w:val="16"/>
              </w:rPr>
            </w:pPr>
          </w:p>
        </w:tc>
      </w:tr>
      <w:tr w:rsidR="00A164E7" w:rsidRPr="00316FF3" w14:paraId="771C31C4" w14:textId="77777777" w:rsidTr="00A164E7">
        <w:tc>
          <w:tcPr>
            <w:tcW w:w="3999" w:type="dxa"/>
            <w:gridSpan w:val="2"/>
            <w:tcBorders>
              <w:top w:val="single" w:sz="12" w:space="0" w:color="000000"/>
              <w:left w:val="single" w:sz="4" w:space="0" w:color="000000"/>
              <w:bottom w:val="single" w:sz="4" w:space="0" w:color="000000"/>
            </w:tcBorders>
            <w:shd w:val="clear" w:color="auto" w:fill="FFFFFF"/>
          </w:tcPr>
          <w:p w14:paraId="65F2A518" w14:textId="77777777" w:rsidR="00A164E7" w:rsidRPr="00316FF3" w:rsidRDefault="00A164E7" w:rsidP="00A164E7">
            <w:pPr>
              <w:snapToGrid w:val="0"/>
              <w:rPr>
                <w:rFonts w:ascii="Arial" w:hAnsi="Arial"/>
                <w:b/>
                <w:sz w:val="16"/>
                <w:szCs w:val="16"/>
              </w:rPr>
            </w:pPr>
          </w:p>
        </w:tc>
        <w:tc>
          <w:tcPr>
            <w:tcW w:w="2134" w:type="dxa"/>
            <w:tcBorders>
              <w:top w:val="single" w:sz="12" w:space="0" w:color="000000"/>
              <w:left w:val="single" w:sz="12" w:space="0" w:color="000000"/>
              <w:bottom w:val="single" w:sz="4" w:space="0" w:color="000000"/>
            </w:tcBorders>
            <w:shd w:val="clear" w:color="auto" w:fill="FFFFFF"/>
          </w:tcPr>
          <w:p w14:paraId="28B46D87" w14:textId="77777777" w:rsidR="00A164E7" w:rsidRPr="00316FF3" w:rsidRDefault="00A164E7" w:rsidP="00A164E7">
            <w:pPr>
              <w:snapToGrid w:val="0"/>
              <w:rPr>
                <w:rFonts w:ascii="Arial" w:hAnsi="Arial"/>
                <w:sz w:val="16"/>
                <w:szCs w:val="16"/>
              </w:rPr>
            </w:pPr>
          </w:p>
        </w:tc>
        <w:tc>
          <w:tcPr>
            <w:tcW w:w="2515" w:type="dxa"/>
            <w:tcBorders>
              <w:top w:val="single" w:sz="12" w:space="0" w:color="000000"/>
              <w:left w:val="single" w:sz="4" w:space="0" w:color="000000"/>
              <w:bottom w:val="single" w:sz="4" w:space="0" w:color="000000"/>
            </w:tcBorders>
            <w:shd w:val="clear" w:color="auto" w:fill="FFFFFF"/>
          </w:tcPr>
          <w:p w14:paraId="2CDA9C6D" w14:textId="77777777" w:rsidR="00A164E7" w:rsidRPr="00316FF3" w:rsidRDefault="00A164E7" w:rsidP="00A164E7">
            <w:pPr>
              <w:snapToGrid w:val="0"/>
              <w:rPr>
                <w:rFonts w:ascii="Arial" w:hAnsi="Arial"/>
                <w:sz w:val="16"/>
                <w:szCs w:val="16"/>
              </w:rPr>
            </w:pPr>
          </w:p>
        </w:tc>
        <w:tc>
          <w:tcPr>
            <w:tcW w:w="1950" w:type="dxa"/>
            <w:tcBorders>
              <w:top w:val="single" w:sz="12" w:space="0" w:color="000000"/>
              <w:left w:val="single" w:sz="4" w:space="0" w:color="000000"/>
              <w:bottom w:val="single" w:sz="4" w:space="0" w:color="000000"/>
            </w:tcBorders>
            <w:shd w:val="clear" w:color="auto" w:fill="FFFFFF"/>
          </w:tcPr>
          <w:p w14:paraId="59AFC6E8" w14:textId="77777777" w:rsidR="00A164E7" w:rsidRPr="00316FF3" w:rsidRDefault="00A164E7" w:rsidP="00A164E7">
            <w:pPr>
              <w:snapToGrid w:val="0"/>
              <w:rPr>
                <w:rFonts w:ascii="Arial" w:hAnsi="Arial"/>
                <w:sz w:val="16"/>
                <w:szCs w:val="16"/>
              </w:rPr>
            </w:pPr>
          </w:p>
        </w:tc>
        <w:tc>
          <w:tcPr>
            <w:tcW w:w="1929" w:type="dxa"/>
            <w:tcBorders>
              <w:top w:val="single" w:sz="12" w:space="0" w:color="000000"/>
              <w:left w:val="single" w:sz="4" w:space="0" w:color="000000"/>
              <w:bottom w:val="single" w:sz="4" w:space="0" w:color="000000"/>
              <w:right w:val="single" w:sz="4" w:space="0" w:color="000000"/>
            </w:tcBorders>
            <w:shd w:val="clear" w:color="auto" w:fill="FFFFFF"/>
          </w:tcPr>
          <w:p w14:paraId="476E8CCB" w14:textId="77777777" w:rsidR="00A164E7" w:rsidRPr="00316FF3" w:rsidRDefault="00A164E7" w:rsidP="00A164E7">
            <w:pPr>
              <w:snapToGrid w:val="0"/>
              <w:rPr>
                <w:rFonts w:ascii="Arial" w:hAnsi="Arial"/>
                <w:sz w:val="16"/>
                <w:szCs w:val="16"/>
              </w:rPr>
            </w:pPr>
          </w:p>
        </w:tc>
      </w:tr>
      <w:tr w:rsidR="00A164E7" w:rsidRPr="00316FF3" w14:paraId="04A2A5EB" w14:textId="77777777" w:rsidTr="00A164E7">
        <w:tc>
          <w:tcPr>
            <w:tcW w:w="3999" w:type="dxa"/>
            <w:gridSpan w:val="2"/>
            <w:tcBorders>
              <w:top w:val="single" w:sz="4" w:space="0" w:color="000000"/>
              <w:left w:val="single" w:sz="4" w:space="0" w:color="000000"/>
              <w:bottom w:val="single" w:sz="4" w:space="0" w:color="000000"/>
            </w:tcBorders>
            <w:shd w:val="clear" w:color="auto" w:fill="E0E0E0"/>
          </w:tcPr>
          <w:p w14:paraId="0FAE2D3C" w14:textId="77777777" w:rsidR="00A164E7" w:rsidRPr="00316FF3" w:rsidRDefault="00A164E7" w:rsidP="00A164E7">
            <w:pPr>
              <w:rPr>
                <w:rFonts w:ascii="Arial" w:hAnsi="Arial"/>
                <w:b/>
                <w:sz w:val="16"/>
                <w:szCs w:val="16"/>
              </w:rPr>
            </w:pPr>
            <w:r w:rsidRPr="00316FF3">
              <w:rPr>
                <w:rFonts w:ascii="Arial" w:hAnsi="Arial"/>
                <w:b/>
                <w:sz w:val="16"/>
                <w:szCs w:val="16"/>
              </w:rPr>
              <w:t>Leistungsbewertung/</w:t>
            </w:r>
          </w:p>
          <w:p w14:paraId="280A022F" w14:textId="77777777" w:rsidR="00A164E7" w:rsidRPr="00316FF3" w:rsidRDefault="00A164E7" w:rsidP="00A164E7">
            <w:pPr>
              <w:rPr>
                <w:rFonts w:ascii="Arial" w:hAnsi="Arial"/>
                <w:sz w:val="16"/>
                <w:szCs w:val="16"/>
              </w:rPr>
            </w:pPr>
            <w:r w:rsidRPr="00316FF3">
              <w:rPr>
                <w:rFonts w:ascii="Arial" w:hAnsi="Arial"/>
                <w:b/>
                <w:sz w:val="16"/>
                <w:szCs w:val="16"/>
              </w:rPr>
              <w:t>Einzelinstrumente</w:t>
            </w:r>
          </w:p>
        </w:tc>
        <w:tc>
          <w:tcPr>
            <w:tcW w:w="2134" w:type="dxa"/>
            <w:tcBorders>
              <w:top w:val="single" w:sz="4" w:space="0" w:color="000000"/>
              <w:left w:val="single" w:sz="12" w:space="0" w:color="000000"/>
              <w:bottom w:val="single" w:sz="4" w:space="0" w:color="000000"/>
            </w:tcBorders>
            <w:shd w:val="clear" w:color="auto" w:fill="E0E0E0"/>
          </w:tcPr>
          <w:p w14:paraId="23027F12"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shd w:val="clear" w:color="auto" w:fill="E0E0E0"/>
          </w:tcPr>
          <w:p w14:paraId="31D19FA5"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shd w:val="clear" w:color="auto" w:fill="E0E0E0"/>
          </w:tcPr>
          <w:p w14:paraId="51E64911"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shd w:val="clear" w:color="auto" w:fill="E0E0E0"/>
          </w:tcPr>
          <w:p w14:paraId="0A8E0000" w14:textId="77777777" w:rsidR="00A164E7" w:rsidRPr="00316FF3" w:rsidRDefault="00A164E7" w:rsidP="00A164E7">
            <w:pPr>
              <w:snapToGrid w:val="0"/>
              <w:rPr>
                <w:rFonts w:ascii="Arial" w:hAnsi="Arial"/>
                <w:sz w:val="16"/>
                <w:szCs w:val="16"/>
              </w:rPr>
            </w:pPr>
          </w:p>
        </w:tc>
      </w:tr>
      <w:tr w:rsidR="00A164E7" w:rsidRPr="00316FF3" w14:paraId="423FD334" w14:textId="77777777" w:rsidTr="00A164E7">
        <w:tc>
          <w:tcPr>
            <w:tcW w:w="3999" w:type="dxa"/>
            <w:gridSpan w:val="2"/>
            <w:tcBorders>
              <w:top w:val="single" w:sz="4" w:space="0" w:color="000000"/>
              <w:left w:val="single" w:sz="4" w:space="0" w:color="000000"/>
              <w:bottom w:val="single" w:sz="12" w:space="0" w:color="000000"/>
            </w:tcBorders>
            <w:shd w:val="clear" w:color="auto" w:fill="FFFFFF"/>
          </w:tcPr>
          <w:p w14:paraId="6EC3D866" w14:textId="77777777" w:rsidR="00A164E7" w:rsidRPr="00316FF3" w:rsidRDefault="00A164E7" w:rsidP="00A164E7">
            <w:pPr>
              <w:snapToGrid w:val="0"/>
              <w:rPr>
                <w:rFonts w:ascii="Arial" w:hAnsi="Arial"/>
                <w:sz w:val="16"/>
                <w:szCs w:val="16"/>
              </w:rPr>
            </w:pPr>
          </w:p>
        </w:tc>
        <w:tc>
          <w:tcPr>
            <w:tcW w:w="2134" w:type="dxa"/>
            <w:tcBorders>
              <w:top w:val="single" w:sz="4" w:space="0" w:color="000000"/>
              <w:left w:val="single" w:sz="12" w:space="0" w:color="000000"/>
              <w:bottom w:val="single" w:sz="12" w:space="0" w:color="000000"/>
            </w:tcBorders>
            <w:shd w:val="clear" w:color="auto" w:fill="FFFFFF"/>
          </w:tcPr>
          <w:p w14:paraId="6A51AB73"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12" w:space="0" w:color="000000"/>
            </w:tcBorders>
            <w:shd w:val="clear" w:color="auto" w:fill="FFFFFF"/>
          </w:tcPr>
          <w:p w14:paraId="5A2B5848"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12" w:space="0" w:color="000000"/>
            </w:tcBorders>
            <w:shd w:val="clear" w:color="auto" w:fill="FFFFFF"/>
          </w:tcPr>
          <w:p w14:paraId="4BE6A583"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14:paraId="6A6866E2" w14:textId="77777777" w:rsidR="00A164E7" w:rsidRPr="00316FF3" w:rsidRDefault="00A164E7" w:rsidP="00A164E7">
            <w:pPr>
              <w:snapToGrid w:val="0"/>
              <w:rPr>
                <w:rFonts w:ascii="Arial" w:hAnsi="Arial"/>
                <w:sz w:val="16"/>
                <w:szCs w:val="16"/>
              </w:rPr>
            </w:pPr>
          </w:p>
        </w:tc>
      </w:tr>
      <w:tr w:rsidR="00A164E7" w:rsidRPr="00316FF3" w14:paraId="706F081E" w14:textId="77777777" w:rsidTr="00A164E7">
        <w:tc>
          <w:tcPr>
            <w:tcW w:w="3999" w:type="dxa"/>
            <w:gridSpan w:val="2"/>
            <w:tcBorders>
              <w:top w:val="single" w:sz="4" w:space="0" w:color="000000"/>
              <w:left w:val="single" w:sz="4" w:space="0" w:color="000000"/>
              <w:bottom w:val="single" w:sz="12" w:space="0" w:color="000000"/>
            </w:tcBorders>
            <w:shd w:val="clear" w:color="auto" w:fill="FFFFFF"/>
          </w:tcPr>
          <w:p w14:paraId="25964955" w14:textId="77777777" w:rsidR="00A164E7" w:rsidRPr="00316FF3" w:rsidRDefault="00A164E7" w:rsidP="00A164E7">
            <w:pPr>
              <w:snapToGrid w:val="0"/>
              <w:rPr>
                <w:rFonts w:ascii="Arial" w:hAnsi="Arial"/>
                <w:sz w:val="16"/>
                <w:szCs w:val="16"/>
              </w:rPr>
            </w:pPr>
          </w:p>
        </w:tc>
        <w:tc>
          <w:tcPr>
            <w:tcW w:w="2134" w:type="dxa"/>
            <w:tcBorders>
              <w:top w:val="single" w:sz="4" w:space="0" w:color="000000"/>
              <w:left w:val="single" w:sz="12" w:space="0" w:color="000000"/>
              <w:bottom w:val="single" w:sz="12" w:space="0" w:color="000000"/>
            </w:tcBorders>
            <w:shd w:val="clear" w:color="auto" w:fill="FFFFFF"/>
          </w:tcPr>
          <w:p w14:paraId="11881ABF"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12" w:space="0" w:color="000000"/>
            </w:tcBorders>
            <w:shd w:val="clear" w:color="auto" w:fill="FFFFFF"/>
          </w:tcPr>
          <w:p w14:paraId="2D76D533"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12" w:space="0" w:color="000000"/>
            </w:tcBorders>
            <w:shd w:val="clear" w:color="auto" w:fill="FFFFFF"/>
          </w:tcPr>
          <w:p w14:paraId="42DDC7C4"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14:paraId="5145738F" w14:textId="77777777" w:rsidR="00A164E7" w:rsidRPr="00316FF3" w:rsidRDefault="00A164E7" w:rsidP="00A164E7">
            <w:pPr>
              <w:snapToGrid w:val="0"/>
              <w:rPr>
                <w:rFonts w:ascii="Arial" w:hAnsi="Arial"/>
                <w:sz w:val="16"/>
                <w:szCs w:val="16"/>
              </w:rPr>
            </w:pPr>
          </w:p>
        </w:tc>
      </w:tr>
      <w:tr w:rsidR="00A164E7" w:rsidRPr="00316FF3" w14:paraId="4957F3CC" w14:textId="77777777" w:rsidTr="00A164E7">
        <w:tc>
          <w:tcPr>
            <w:tcW w:w="3999" w:type="dxa"/>
            <w:gridSpan w:val="2"/>
            <w:tcBorders>
              <w:top w:val="single" w:sz="4" w:space="0" w:color="000000"/>
              <w:left w:val="single" w:sz="4" w:space="0" w:color="000000"/>
              <w:bottom w:val="single" w:sz="12" w:space="0" w:color="000000"/>
            </w:tcBorders>
            <w:shd w:val="clear" w:color="auto" w:fill="FFFFFF"/>
          </w:tcPr>
          <w:p w14:paraId="6E975890" w14:textId="77777777" w:rsidR="00A164E7" w:rsidRPr="00316FF3" w:rsidRDefault="00A164E7" w:rsidP="00A164E7">
            <w:pPr>
              <w:snapToGrid w:val="0"/>
              <w:rPr>
                <w:rFonts w:ascii="Arial" w:hAnsi="Arial"/>
                <w:sz w:val="16"/>
                <w:szCs w:val="16"/>
              </w:rPr>
            </w:pPr>
          </w:p>
        </w:tc>
        <w:tc>
          <w:tcPr>
            <w:tcW w:w="2134" w:type="dxa"/>
            <w:tcBorders>
              <w:top w:val="single" w:sz="4" w:space="0" w:color="000000"/>
              <w:left w:val="single" w:sz="12" w:space="0" w:color="000000"/>
              <w:bottom w:val="single" w:sz="12" w:space="0" w:color="000000"/>
            </w:tcBorders>
            <w:shd w:val="clear" w:color="auto" w:fill="FFFFFF"/>
          </w:tcPr>
          <w:p w14:paraId="3F2D7B48"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12" w:space="0" w:color="000000"/>
            </w:tcBorders>
            <w:shd w:val="clear" w:color="auto" w:fill="FFFFFF"/>
          </w:tcPr>
          <w:p w14:paraId="4EDF5372"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12" w:space="0" w:color="000000"/>
            </w:tcBorders>
            <w:shd w:val="clear" w:color="auto" w:fill="FFFFFF"/>
          </w:tcPr>
          <w:p w14:paraId="68911188"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14:paraId="205A756F" w14:textId="77777777" w:rsidR="00A164E7" w:rsidRPr="00316FF3" w:rsidRDefault="00A164E7" w:rsidP="00A164E7">
            <w:pPr>
              <w:snapToGrid w:val="0"/>
              <w:rPr>
                <w:rFonts w:ascii="Arial" w:hAnsi="Arial"/>
                <w:sz w:val="16"/>
                <w:szCs w:val="16"/>
              </w:rPr>
            </w:pPr>
          </w:p>
        </w:tc>
      </w:tr>
      <w:tr w:rsidR="00A164E7" w:rsidRPr="00316FF3" w14:paraId="38CD0E0A" w14:textId="77777777" w:rsidTr="00A164E7">
        <w:tc>
          <w:tcPr>
            <w:tcW w:w="3999" w:type="dxa"/>
            <w:gridSpan w:val="2"/>
            <w:tcBorders>
              <w:top w:val="single" w:sz="12" w:space="0" w:color="000000"/>
              <w:left w:val="single" w:sz="4" w:space="0" w:color="000000"/>
              <w:bottom w:val="single" w:sz="12" w:space="0" w:color="000000"/>
            </w:tcBorders>
            <w:shd w:val="clear" w:color="auto" w:fill="D9D9D9"/>
          </w:tcPr>
          <w:p w14:paraId="4E30B618" w14:textId="77777777" w:rsidR="00A164E7" w:rsidRPr="00316FF3" w:rsidRDefault="00A164E7" w:rsidP="00A164E7">
            <w:pPr>
              <w:rPr>
                <w:rFonts w:ascii="Arial" w:hAnsi="Arial"/>
                <w:sz w:val="16"/>
                <w:szCs w:val="16"/>
              </w:rPr>
            </w:pPr>
            <w:r w:rsidRPr="00316FF3">
              <w:rPr>
                <w:rFonts w:ascii="Arial" w:hAnsi="Arial"/>
                <w:b/>
                <w:sz w:val="16"/>
                <w:szCs w:val="16"/>
              </w:rPr>
              <w:t>Leistungsbewertung/Grundsätze</w:t>
            </w:r>
          </w:p>
        </w:tc>
        <w:tc>
          <w:tcPr>
            <w:tcW w:w="2134" w:type="dxa"/>
            <w:tcBorders>
              <w:top w:val="single" w:sz="12" w:space="0" w:color="000000"/>
              <w:left w:val="single" w:sz="12" w:space="0" w:color="000000"/>
              <w:bottom w:val="single" w:sz="12" w:space="0" w:color="000000"/>
            </w:tcBorders>
            <w:shd w:val="clear" w:color="auto" w:fill="D9D9D9"/>
          </w:tcPr>
          <w:p w14:paraId="3DC6A085" w14:textId="77777777" w:rsidR="00A164E7" w:rsidRPr="00316FF3" w:rsidRDefault="00A164E7" w:rsidP="00A164E7">
            <w:pPr>
              <w:snapToGrid w:val="0"/>
              <w:rPr>
                <w:rFonts w:ascii="Arial" w:hAnsi="Arial"/>
                <w:sz w:val="16"/>
                <w:szCs w:val="16"/>
              </w:rPr>
            </w:pPr>
          </w:p>
        </w:tc>
        <w:tc>
          <w:tcPr>
            <w:tcW w:w="2515" w:type="dxa"/>
            <w:tcBorders>
              <w:top w:val="single" w:sz="12" w:space="0" w:color="000000"/>
              <w:left w:val="single" w:sz="4" w:space="0" w:color="000000"/>
              <w:bottom w:val="single" w:sz="12" w:space="0" w:color="000000"/>
            </w:tcBorders>
            <w:shd w:val="clear" w:color="auto" w:fill="D9D9D9"/>
          </w:tcPr>
          <w:p w14:paraId="0808D414" w14:textId="77777777" w:rsidR="00A164E7" w:rsidRPr="00316FF3" w:rsidRDefault="00A164E7" w:rsidP="00A164E7">
            <w:pPr>
              <w:snapToGrid w:val="0"/>
              <w:rPr>
                <w:rFonts w:ascii="Arial" w:hAnsi="Arial"/>
                <w:sz w:val="16"/>
                <w:szCs w:val="16"/>
              </w:rPr>
            </w:pPr>
          </w:p>
        </w:tc>
        <w:tc>
          <w:tcPr>
            <w:tcW w:w="1950" w:type="dxa"/>
            <w:tcBorders>
              <w:top w:val="single" w:sz="12" w:space="0" w:color="000000"/>
              <w:left w:val="single" w:sz="4" w:space="0" w:color="000000"/>
              <w:bottom w:val="single" w:sz="12" w:space="0" w:color="000000"/>
            </w:tcBorders>
            <w:shd w:val="clear" w:color="auto" w:fill="D9D9D9"/>
          </w:tcPr>
          <w:p w14:paraId="55BCBADD" w14:textId="77777777" w:rsidR="00A164E7" w:rsidRPr="00316FF3" w:rsidRDefault="00A164E7" w:rsidP="00A164E7">
            <w:pPr>
              <w:snapToGrid w:val="0"/>
              <w:rPr>
                <w:rFonts w:ascii="Arial" w:hAnsi="Arial"/>
                <w:sz w:val="16"/>
                <w:szCs w:val="16"/>
              </w:rPr>
            </w:pPr>
          </w:p>
        </w:tc>
        <w:tc>
          <w:tcPr>
            <w:tcW w:w="1929" w:type="dxa"/>
            <w:tcBorders>
              <w:top w:val="single" w:sz="12" w:space="0" w:color="000000"/>
              <w:left w:val="single" w:sz="4" w:space="0" w:color="000000"/>
              <w:bottom w:val="single" w:sz="12" w:space="0" w:color="000000"/>
              <w:right w:val="single" w:sz="4" w:space="0" w:color="000000"/>
            </w:tcBorders>
            <w:shd w:val="clear" w:color="auto" w:fill="D9D9D9"/>
          </w:tcPr>
          <w:p w14:paraId="44598195" w14:textId="77777777" w:rsidR="00A164E7" w:rsidRPr="00316FF3" w:rsidRDefault="00A164E7" w:rsidP="00A164E7">
            <w:pPr>
              <w:snapToGrid w:val="0"/>
              <w:rPr>
                <w:rFonts w:ascii="Arial" w:hAnsi="Arial"/>
                <w:sz w:val="16"/>
                <w:szCs w:val="16"/>
              </w:rPr>
            </w:pPr>
          </w:p>
        </w:tc>
      </w:tr>
      <w:tr w:rsidR="00A164E7" w:rsidRPr="00316FF3" w14:paraId="5C1547F7" w14:textId="77777777" w:rsidTr="00A164E7">
        <w:tc>
          <w:tcPr>
            <w:tcW w:w="3999" w:type="dxa"/>
            <w:gridSpan w:val="2"/>
            <w:tcBorders>
              <w:top w:val="single" w:sz="12" w:space="0" w:color="000000"/>
              <w:left w:val="single" w:sz="4" w:space="0" w:color="000000"/>
              <w:bottom w:val="single" w:sz="12" w:space="0" w:color="000000"/>
            </w:tcBorders>
            <w:shd w:val="clear" w:color="auto" w:fill="FFFFFF"/>
          </w:tcPr>
          <w:p w14:paraId="2DA07877" w14:textId="77777777" w:rsidR="00A164E7" w:rsidRPr="00316FF3" w:rsidRDefault="00A164E7" w:rsidP="00A164E7">
            <w:pPr>
              <w:rPr>
                <w:rFonts w:ascii="Arial" w:hAnsi="Arial"/>
                <w:sz w:val="16"/>
                <w:szCs w:val="16"/>
              </w:rPr>
            </w:pPr>
            <w:r w:rsidRPr="00316FF3">
              <w:rPr>
                <w:rFonts w:ascii="Arial" w:hAnsi="Arial"/>
                <w:sz w:val="16"/>
                <w:szCs w:val="16"/>
              </w:rPr>
              <w:t>sonstige Leistungen</w:t>
            </w:r>
          </w:p>
        </w:tc>
        <w:tc>
          <w:tcPr>
            <w:tcW w:w="2134" w:type="dxa"/>
            <w:tcBorders>
              <w:top w:val="single" w:sz="12" w:space="0" w:color="000000"/>
              <w:left w:val="single" w:sz="12" w:space="0" w:color="000000"/>
              <w:bottom w:val="single" w:sz="12" w:space="0" w:color="000000"/>
            </w:tcBorders>
            <w:shd w:val="clear" w:color="auto" w:fill="FFFFFF"/>
          </w:tcPr>
          <w:p w14:paraId="003A371D" w14:textId="77777777" w:rsidR="00A164E7" w:rsidRPr="00316FF3" w:rsidRDefault="00A164E7" w:rsidP="00A164E7">
            <w:pPr>
              <w:snapToGrid w:val="0"/>
              <w:rPr>
                <w:rFonts w:ascii="Arial" w:hAnsi="Arial"/>
                <w:sz w:val="16"/>
                <w:szCs w:val="16"/>
              </w:rPr>
            </w:pPr>
          </w:p>
        </w:tc>
        <w:tc>
          <w:tcPr>
            <w:tcW w:w="2515" w:type="dxa"/>
            <w:tcBorders>
              <w:top w:val="single" w:sz="12" w:space="0" w:color="000000"/>
              <w:left w:val="single" w:sz="4" w:space="0" w:color="000000"/>
              <w:bottom w:val="single" w:sz="12" w:space="0" w:color="000000"/>
            </w:tcBorders>
            <w:shd w:val="clear" w:color="auto" w:fill="FFFFFF"/>
          </w:tcPr>
          <w:p w14:paraId="54610AC2" w14:textId="77777777" w:rsidR="00A164E7" w:rsidRPr="00316FF3" w:rsidRDefault="00A164E7" w:rsidP="00A164E7">
            <w:pPr>
              <w:snapToGrid w:val="0"/>
              <w:rPr>
                <w:rFonts w:ascii="Arial" w:hAnsi="Arial"/>
                <w:sz w:val="16"/>
                <w:szCs w:val="16"/>
              </w:rPr>
            </w:pPr>
          </w:p>
        </w:tc>
        <w:tc>
          <w:tcPr>
            <w:tcW w:w="1950" w:type="dxa"/>
            <w:tcBorders>
              <w:top w:val="single" w:sz="12" w:space="0" w:color="000000"/>
              <w:left w:val="single" w:sz="4" w:space="0" w:color="000000"/>
              <w:bottom w:val="single" w:sz="12" w:space="0" w:color="000000"/>
            </w:tcBorders>
            <w:shd w:val="clear" w:color="auto" w:fill="FFFFFF"/>
          </w:tcPr>
          <w:p w14:paraId="29E6894C" w14:textId="77777777" w:rsidR="00A164E7" w:rsidRPr="00316FF3" w:rsidRDefault="00A164E7" w:rsidP="00A164E7">
            <w:pPr>
              <w:snapToGrid w:val="0"/>
              <w:rPr>
                <w:rFonts w:ascii="Arial" w:hAnsi="Arial"/>
                <w:sz w:val="16"/>
                <w:szCs w:val="16"/>
              </w:rPr>
            </w:pPr>
          </w:p>
        </w:tc>
        <w:tc>
          <w:tcPr>
            <w:tcW w:w="1929" w:type="dxa"/>
            <w:tcBorders>
              <w:top w:val="single" w:sz="12" w:space="0" w:color="000000"/>
              <w:left w:val="single" w:sz="4" w:space="0" w:color="000000"/>
              <w:bottom w:val="single" w:sz="12" w:space="0" w:color="000000"/>
              <w:right w:val="single" w:sz="4" w:space="0" w:color="000000"/>
            </w:tcBorders>
            <w:shd w:val="clear" w:color="auto" w:fill="FFFFFF"/>
          </w:tcPr>
          <w:p w14:paraId="0C2E0227" w14:textId="77777777" w:rsidR="00A164E7" w:rsidRPr="00316FF3" w:rsidRDefault="00A164E7" w:rsidP="00A164E7">
            <w:pPr>
              <w:snapToGrid w:val="0"/>
              <w:rPr>
                <w:rFonts w:ascii="Arial" w:hAnsi="Arial"/>
                <w:sz w:val="16"/>
                <w:szCs w:val="16"/>
              </w:rPr>
            </w:pPr>
          </w:p>
        </w:tc>
      </w:tr>
      <w:tr w:rsidR="00A164E7" w:rsidRPr="00316FF3" w14:paraId="04B92A27" w14:textId="77777777" w:rsidTr="00A164E7">
        <w:tc>
          <w:tcPr>
            <w:tcW w:w="3999" w:type="dxa"/>
            <w:gridSpan w:val="2"/>
            <w:tcBorders>
              <w:top w:val="single" w:sz="12" w:space="0" w:color="000000"/>
              <w:left w:val="single" w:sz="4" w:space="0" w:color="000000"/>
              <w:bottom w:val="single" w:sz="12" w:space="0" w:color="000000"/>
            </w:tcBorders>
            <w:shd w:val="clear" w:color="auto" w:fill="FFFFFF"/>
          </w:tcPr>
          <w:p w14:paraId="3776B89B" w14:textId="77777777" w:rsidR="00A164E7" w:rsidRPr="00316FF3" w:rsidRDefault="00A164E7" w:rsidP="00A164E7">
            <w:pPr>
              <w:snapToGrid w:val="0"/>
              <w:rPr>
                <w:rFonts w:ascii="Arial" w:hAnsi="Arial"/>
                <w:sz w:val="16"/>
                <w:szCs w:val="16"/>
              </w:rPr>
            </w:pPr>
          </w:p>
        </w:tc>
        <w:tc>
          <w:tcPr>
            <w:tcW w:w="2134" w:type="dxa"/>
            <w:tcBorders>
              <w:top w:val="single" w:sz="12" w:space="0" w:color="000000"/>
              <w:left w:val="single" w:sz="12" w:space="0" w:color="000000"/>
              <w:bottom w:val="single" w:sz="12" w:space="0" w:color="000000"/>
            </w:tcBorders>
            <w:shd w:val="clear" w:color="auto" w:fill="FFFFFF"/>
          </w:tcPr>
          <w:p w14:paraId="6094DF09" w14:textId="77777777" w:rsidR="00A164E7" w:rsidRPr="00316FF3" w:rsidRDefault="00A164E7" w:rsidP="00A164E7">
            <w:pPr>
              <w:snapToGrid w:val="0"/>
              <w:rPr>
                <w:rFonts w:ascii="Arial" w:hAnsi="Arial"/>
                <w:sz w:val="16"/>
                <w:szCs w:val="16"/>
              </w:rPr>
            </w:pPr>
          </w:p>
        </w:tc>
        <w:tc>
          <w:tcPr>
            <w:tcW w:w="2515" w:type="dxa"/>
            <w:tcBorders>
              <w:top w:val="single" w:sz="12" w:space="0" w:color="000000"/>
              <w:left w:val="single" w:sz="4" w:space="0" w:color="000000"/>
              <w:bottom w:val="single" w:sz="12" w:space="0" w:color="000000"/>
            </w:tcBorders>
            <w:shd w:val="clear" w:color="auto" w:fill="FFFFFF"/>
          </w:tcPr>
          <w:p w14:paraId="4A3D361C" w14:textId="77777777" w:rsidR="00A164E7" w:rsidRPr="00316FF3" w:rsidRDefault="00A164E7" w:rsidP="00A164E7">
            <w:pPr>
              <w:snapToGrid w:val="0"/>
              <w:rPr>
                <w:rFonts w:ascii="Arial" w:hAnsi="Arial"/>
                <w:sz w:val="16"/>
                <w:szCs w:val="16"/>
              </w:rPr>
            </w:pPr>
          </w:p>
        </w:tc>
        <w:tc>
          <w:tcPr>
            <w:tcW w:w="1950" w:type="dxa"/>
            <w:tcBorders>
              <w:top w:val="single" w:sz="12" w:space="0" w:color="000000"/>
              <w:left w:val="single" w:sz="4" w:space="0" w:color="000000"/>
              <w:bottom w:val="single" w:sz="12" w:space="0" w:color="000000"/>
            </w:tcBorders>
            <w:shd w:val="clear" w:color="auto" w:fill="FFFFFF"/>
          </w:tcPr>
          <w:p w14:paraId="2951A1D8" w14:textId="77777777" w:rsidR="00A164E7" w:rsidRPr="00316FF3" w:rsidRDefault="00A164E7" w:rsidP="00A164E7">
            <w:pPr>
              <w:snapToGrid w:val="0"/>
              <w:rPr>
                <w:rFonts w:ascii="Arial" w:hAnsi="Arial"/>
                <w:sz w:val="16"/>
                <w:szCs w:val="16"/>
              </w:rPr>
            </w:pPr>
          </w:p>
        </w:tc>
        <w:tc>
          <w:tcPr>
            <w:tcW w:w="1929" w:type="dxa"/>
            <w:tcBorders>
              <w:top w:val="single" w:sz="12" w:space="0" w:color="000000"/>
              <w:left w:val="single" w:sz="4" w:space="0" w:color="000000"/>
              <w:bottom w:val="single" w:sz="12" w:space="0" w:color="000000"/>
              <w:right w:val="single" w:sz="4" w:space="0" w:color="000000"/>
            </w:tcBorders>
            <w:shd w:val="clear" w:color="auto" w:fill="FFFFFF"/>
          </w:tcPr>
          <w:p w14:paraId="3BBAB4DC" w14:textId="77777777" w:rsidR="00A164E7" w:rsidRPr="00316FF3" w:rsidRDefault="00A164E7" w:rsidP="00A164E7">
            <w:pPr>
              <w:snapToGrid w:val="0"/>
              <w:rPr>
                <w:rFonts w:ascii="Arial" w:hAnsi="Arial"/>
                <w:sz w:val="16"/>
                <w:szCs w:val="16"/>
              </w:rPr>
            </w:pPr>
          </w:p>
        </w:tc>
      </w:tr>
      <w:tr w:rsidR="00A164E7" w:rsidRPr="00316FF3" w14:paraId="589CCA3D" w14:textId="77777777" w:rsidTr="00A164E7">
        <w:tc>
          <w:tcPr>
            <w:tcW w:w="3999" w:type="dxa"/>
            <w:gridSpan w:val="2"/>
            <w:tcBorders>
              <w:top w:val="single" w:sz="12" w:space="0" w:color="000000"/>
              <w:left w:val="single" w:sz="4" w:space="0" w:color="000000"/>
              <w:bottom w:val="single" w:sz="4" w:space="0" w:color="000000"/>
            </w:tcBorders>
            <w:shd w:val="clear" w:color="auto" w:fill="D9D9D9"/>
          </w:tcPr>
          <w:p w14:paraId="4E92BF8E" w14:textId="77777777" w:rsidR="00A164E7" w:rsidRPr="00316FF3" w:rsidRDefault="00A164E7" w:rsidP="00A164E7">
            <w:pPr>
              <w:rPr>
                <w:rFonts w:ascii="Arial" w:hAnsi="Arial"/>
                <w:sz w:val="16"/>
                <w:szCs w:val="16"/>
              </w:rPr>
            </w:pPr>
            <w:r w:rsidRPr="00316FF3">
              <w:rPr>
                <w:rFonts w:ascii="Arial" w:hAnsi="Arial"/>
                <w:b/>
                <w:sz w:val="16"/>
                <w:szCs w:val="16"/>
              </w:rPr>
              <w:t>Arbeitsschwerpunkt(e) SE</w:t>
            </w:r>
          </w:p>
        </w:tc>
        <w:tc>
          <w:tcPr>
            <w:tcW w:w="2134" w:type="dxa"/>
            <w:tcBorders>
              <w:top w:val="single" w:sz="12" w:space="0" w:color="000000"/>
              <w:left w:val="single" w:sz="12" w:space="0" w:color="000000"/>
              <w:bottom w:val="single" w:sz="4" w:space="0" w:color="000000"/>
            </w:tcBorders>
            <w:shd w:val="clear" w:color="auto" w:fill="D9D9D9"/>
          </w:tcPr>
          <w:p w14:paraId="6ECB9CED" w14:textId="77777777" w:rsidR="00A164E7" w:rsidRPr="00316FF3" w:rsidRDefault="00A164E7" w:rsidP="00A164E7">
            <w:pPr>
              <w:snapToGrid w:val="0"/>
              <w:rPr>
                <w:rFonts w:ascii="Arial" w:hAnsi="Arial"/>
                <w:sz w:val="16"/>
                <w:szCs w:val="16"/>
              </w:rPr>
            </w:pPr>
          </w:p>
        </w:tc>
        <w:tc>
          <w:tcPr>
            <w:tcW w:w="2515" w:type="dxa"/>
            <w:tcBorders>
              <w:top w:val="single" w:sz="12" w:space="0" w:color="000000"/>
              <w:left w:val="single" w:sz="4" w:space="0" w:color="000000"/>
              <w:bottom w:val="single" w:sz="4" w:space="0" w:color="000000"/>
            </w:tcBorders>
            <w:shd w:val="clear" w:color="auto" w:fill="D9D9D9"/>
          </w:tcPr>
          <w:p w14:paraId="145010FC" w14:textId="77777777" w:rsidR="00A164E7" w:rsidRPr="00316FF3" w:rsidRDefault="00A164E7" w:rsidP="00A164E7">
            <w:pPr>
              <w:snapToGrid w:val="0"/>
              <w:rPr>
                <w:rFonts w:ascii="Arial" w:hAnsi="Arial"/>
                <w:sz w:val="16"/>
                <w:szCs w:val="16"/>
              </w:rPr>
            </w:pPr>
          </w:p>
        </w:tc>
        <w:tc>
          <w:tcPr>
            <w:tcW w:w="1950" w:type="dxa"/>
            <w:tcBorders>
              <w:top w:val="single" w:sz="12" w:space="0" w:color="000000"/>
              <w:left w:val="single" w:sz="4" w:space="0" w:color="000000"/>
              <w:bottom w:val="single" w:sz="4" w:space="0" w:color="000000"/>
            </w:tcBorders>
            <w:shd w:val="clear" w:color="auto" w:fill="D9D9D9"/>
          </w:tcPr>
          <w:p w14:paraId="5EA841C7" w14:textId="77777777" w:rsidR="00A164E7" w:rsidRPr="00316FF3" w:rsidRDefault="00A164E7" w:rsidP="00A164E7">
            <w:pPr>
              <w:snapToGrid w:val="0"/>
              <w:rPr>
                <w:rFonts w:ascii="Arial" w:hAnsi="Arial"/>
                <w:sz w:val="16"/>
                <w:szCs w:val="16"/>
              </w:rPr>
            </w:pPr>
          </w:p>
        </w:tc>
        <w:tc>
          <w:tcPr>
            <w:tcW w:w="1929" w:type="dxa"/>
            <w:tcBorders>
              <w:top w:val="single" w:sz="12" w:space="0" w:color="000000"/>
              <w:left w:val="single" w:sz="4" w:space="0" w:color="000000"/>
              <w:bottom w:val="single" w:sz="4" w:space="0" w:color="000000"/>
              <w:right w:val="single" w:sz="4" w:space="0" w:color="000000"/>
            </w:tcBorders>
            <w:shd w:val="clear" w:color="auto" w:fill="D9D9D9"/>
          </w:tcPr>
          <w:p w14:paraId="77F04BE7" w14:textId="77777777" w:rsidR="00A164E7" w:rsidRPr="00316FF3" w:rsidRDefault="00A164E7" w:rsidP="00A164E7">
            <w:pPr>
              <w:snapToGrid w:val="0"/>
              <w:rPr>
                <w:rFonts w:ascii="Arial" w:hAnsi="Arial"/>
                <w:sz w:val="16"/>
                <w:szCs w:val="16"/>
              </w:rPr>
            </w:pPr>
          </w:p>
        </w:tc>
      </w:tr>
      <w:tr w:rsidR="00A164E7" w:rsidRPr="00316FF3" w14:paraId="7BE20341" w14:textId="77777777" w:rsidTr="00A164E7">
        <w:tc>
          <w:tcPr>
            <w:tcW w:w="3999" w:type="dxa"/>
            <w:gridSpan w:val="2"/>
            <w:tcBorders>
              <w:top w:val="single" w:sz="4" w:space="0" w:color="000000"/>
              <w:left w:val="single" w:sz="4" w:space="0" w:color="000000"/>
              <w:bottom w:val="single" w:sz="4" w:space="0" w:color="000000"/>
            </w:tcBorders>
            <w:shd w:val="clear" w:color="auto" w:fill="D9D9D9"/>
          </w:tcPr>
          <w:p w14:paraId="1207609A" w14:textId="77777777" w:rsidR="00A164E7" w:rsidRPr="00316FF3" w:rsidRDefault="00A164E7" w:rsidP="00A164E7">
            <w:pPr>
              <w:rPr>
                <w:rFonts w:ascii="Arial" w:hAnsi="Arial"/>
                <w:sz w:val="16"/>
                <w:szCs w:val="16"/>
              </w:rPr>
            </w:pPr>
            <w:r w:rsidRPr="00316FF3">
              <w:rPr>
                <w:rFonts w:ascii="Arial" w:hAnsi="Arial"/>
                <w:b/>
                <w:sz w:val="16"/>
                <w:szCs w:val="16"/>
              </w:rPr>
              <w:t>fachintern</w:t>
            </w:r>
          </w:p>
        </w:tc>
        <w:tc>
          <w:tcPr>
            <w:tcW w:w="2134" w:type="dxa"/>
            <w:tcBorders>
              <w:top w:val="single" w:sz="4" w:space="0" w:color="000000"/>
              <w:left w:val="single" w:sz="12" w:space="0" w:color="000000"/>
              <w:bottom w:val="single" w:sz="4" w:space="0" w:color="000000"/>
            </w:tcBorders>
          </w:tcPr>
          <w:p w14:paraId="4011B0A3"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01B23C01"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2DB49D39"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050069A8" w14:textId="77777777" w:rsidR="00A164E7" w:rsidRPr="00316FF3" w:rsidRDefault="00A164E7" w:rsidP="00A164E7">
            <w:pPr>
              <w:snapToGrid w:val="0"/>
              <w:rPr>
                <w:rFonts w:ascii="Arial" w:hAnsi="Arial"/>
                <w:sz w:val="16"/>
                <w:szCs w:val="16"/>
              </w:rPr>
            </w:pPr>
          </w:p>
        </w:tc>
      </w:tr>
      <w:tr w:rsidR="00A164E7" w:rsidRPr="00316FF3" w14:paraId="717AAD4E" w14:textId="77777777" w:rsidTr="00A164E7">
        <w:tc>
          <w:tcPr>
            <w:tcW w:w="3999" w:type="dxa"/>
            <w:gridSpan w:val="2"/>
            <w:tcBorders>
              <w:top w:val="single" w:sz="4" w:space="0" w:color="000000"/>
              <w:left w:val="single" w:sz="4" w:space="0" w:color="000000"/>
              <w:bottom w:val="single" w:sz="4" w:space="0" w:color="000000"/>
            </w:tcBorders>
          </w:tcPr>
          <w:p w14:paraId="28A3E1C8" w14:textId="77777777" w:rsidR="00A164E7" w:rsidRPr="00316FF3" w:rsidRDefault="00A164E7" w:rsidP="00A164E7">
            <w:pPr>
              <w:rPr>
                <w:rFonts w:ascii="Arial" w:hAnsi="Arial"/>
                <w:sz w:val="16"/>
                <w:szCs w:val="16"/>
              </w:rPr>
            </w:pPr>
            <w:r w:rsidRPr="00316FF3">
              <w:rPr>
                <w:rFonts w:ascii="Arial" w:hAnsi="Arial"/>
                <w:sz w:val="16"/>
                <w:szCs w:val="16"/>
              </w:rPr>
              <w:t>- kurzfristig (Halbjahr)</w:t>
            </w:r>
          </w:p>
        </w:tc>
        <w:tc>
          <w:tcPr>
            <w:tcW w:w="2134" w:type="dxa"/>
            <w:tcBorders>
              <w:top w:val="single" w:sz="4" w:space="0" w:color="000000"/>
              <w:left w:val="single" w:sz="12" w:space="0" w:color="000000"/>
              <w:bottom w:val="single" w:sz="4" w:space="0" w:color="000000"/>
            </w:tcBorders>
          </w:tcPr>
          <w:p w14:paraId="3219713A"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1519810F"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0E78DEC4"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4E06AF2A" w14:textId="77777777" w:rsidR="00A164E7" w:rsidRPr="00316FF3" w:rsidRDefault="00A164E7" w:rsidP="00A164E7">
            <w:pPr>
              <w:snapToGrid w:val="0"/>
              <w:rPr>
                <w:rFonts w:ascii="Arial" w:hAnsi="Arial"/>
                <w:sz w:val="16"/>
                <w:szCs w:val="16"/>
              </w:rPr>
            </w:pPr>
          </w:p>
        </w:tc>
      </w:tr>
      <w:tr w:rsidR="00A164E7" w:rsidRPr="00316FF3" w14:paraId="58F8CB0D" w14:textId="77777777" w:rsidTr="00A164E7">
        <w:tc>
          <w:tcPr>
            <w:tcW w:w="3999" w:type="dxa"/>
            <w:gridSpan w:val="2"/>
            <w:tcBorders>
              <w:top w:val="single" w:sz="4" w:space="0" w:color="000000"/>
              <w:left w:val="single" w:sz="4" w:space="0" w:color="000000"/>
              <w:bottom w:val="single" w:sz="4" w:space="0" w:color="000000"/>
            </w:tcBorders>
          </w:tcPr>
          <w:p w14:paraId="0A577B61" w14:textId="77777777" w:rsidR="00A164E7" w:rsidRPr="00316FF3" w:rsidRDefault="00A164E7" w:rsidP="00A164E7">
            <w:pPr>
              <w:rPr>
                <w:rFonts w:ascii="Arial" w:hAnsi="Arial"/>
                <w:sz w:val="16"/>
                <w:szCs w:val="16"/>
              </w:rPr>
            </w:pPr>
            <w:r w:rsidRPr="00316FF3">
              <w:rPr>
                <w:rFonts w:ascii="Arial" w:hAnsi="Arial"/>
                <w:sz w:val="16"/>
                <w:szCs w:val="16"/>
              </w:rPr>
              <w:t>- mittelfristig (Schuljahr)</w:t>
            </w:r>
          </w:p>
        </w:tc>
        <w:tc>
          <w:tcPr>
            <w:tcW w:w="2134" w:type="dxa"/>
            <w:tcBorders>
              <w:top w:val="single" w:sz="4" w:space="0" w:color="000000"/>
              <w:left w:val="single" w:sz="12" w:space="0" w:color="000000"/>
              <w:bottom w:val="single" w:sz="4" w:space="0" w:color="000000"/>
            </w:tcBorders>
          </w:tcPr>
          <w:p w14:paraId="5924FD65"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7B19FEA1"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2F4A58C1"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523BBE1A" w14:textId="77777777" w:rsidR="00A164E7" w:rsidRPr="00316FF3" w:rsidRDefault="00A164E7" w:rsidP="00A164E7">
            <w:pPr>
              <w:snapToGrid w:val="0"/>
              <w:rPr>
                <w:rFonts w:ascii="Arial" w:hAnsi="Arial"/>
                <w:sz w:val="16"/>
                <w:szCs w:val="16"/>
              </w:rPr>
            </w:pPr>
          </w:p>
        </w:tc>
      </w:tr>
      <w:tr w:rsidR="00A164E7" w:rsidRPr="00316FF3" w14:paraId="2C946858" w14:textId="77777777" w:rsidTr="00A164E7">
        <w:tc>
          <w:tcPr>
            <w:tcW w:w="3999" w:type="dxa"/>
            <w:gridSpan w:val="2"/>
            <w:tcBorders>
              <w:top w:val="single" w:sz="4" w:space="0" w:color="000000"/>
              <w:left w:val="single" w:sz="4" w:space="0" w:color="000000"/>
              <w:bottom w:val="single" w:sz="4" w:space="0" w:color="000000"/>
            </w:tcBorders>
          </w:tcPr>
          <w:p w14:paraId="5B92A93B" w14:textId="77777777" w:rsidR="00A164E7" w:rsidRPr="00316FF3" w:rsidRDefault="00A164E7" w:rsidP="00A164E7">
            <w:pPr>
              <w:rPr>
                <w:rFonts w:ascii="Arial" w:hAnsi="Arial"/>
                <w:sz w:val="16"/>
                <w:szCs w:val="16"/>
              </w:rPr>
            </w:pPr>
            <w:r w:rsidRPr="00316FF3">
              <w:rPr>
                <w:rFonts w:ascii="Arial" w:hAnsi="Arial"/>
                <w:sz w:val="16"/>
                <w:szCs w:val="16"/>
              </w:rPr>
              <w:t xml:space="preserve">- langfristig </w:t>
            </w:r>
          </w:p>
        </w:tc>
        <w:tc>
          <w:tcPr>
            <w:tcW w:w="2134" w:type="dxa"/>
            <w:tcBorders>
              <w:top w:val="single" w:sz="4" w:space="0" w:color="000000"/>
              <w:left w:val="single" w:sz="12" w:space="0" w:color="000000"/>
              <w:bottom w:val="single" w:sz="4" w:space="0" w:color="000000"/>
            </w:tcBorders>
          </w:tcPr>
          <w:p w14:paraId="247331C6"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72493DA3"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7ECE85B4"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53EC5562" w14:textId="77777777" w:rsidR="00A164E7" w:rsidRPr="00316FF3" w:rsidRDefault="00A164E7" w:rsidP="00A164E7">
            <w:pPr>
              <w:snapToGrid w:val="0"/>
              <w:rPr>
                <w:rFonts w:ascii="Arial" w:hAnsi="Arial"/>
                <w:sz w:val="16"/>
                <w:szCs w:val="16"/>
              </w:rPr>
            </w:pPr>
          </w:p>
        </w:tc>
      </w:tr>
      <w:tr w:rsidR="00A164E7" w:rsidRPr="00316FF3" w14:paraId="7F3D38F4" w14:textId="77777777" w:rsidTr="00A164E7">
        <w:tc>
          <w:tcPr>
            <w:tcW w:w="3999" w:type="dxa"/>
            <w:gridSpan w:val="2"/>
            <w:tcBorders>
              <w:top w:val="single" w:sz="4" w:space="0" w:color="000000"/>
              <w:left w:val="single" w:sz="4" w:space="0" w:color="000000"/>
              <w:bottom w:val="single" w:sz="4" w:space="0" w:color="000000"/>
            </w:tcBorders>
            <w:shd w:val="clear" w:color="auto" w:fill="D9D9D9"/>
          </w:tcPr>
          <w:p w14:paraId="5473C658" w14:textId="77777777" w:rsidR="00A164E7" w:rsidRPr="00316FF3" w:rsidRDefault="00A164E7" w:rsidP="00A164E7">
            <w:pPr>
              <w:rPr>
                <w:rFonts w:ascii="Arial" w:hAnsi="Arial"/>
                <w:sz w:val="16"/>
                <w:szCs w:val="16"/>
              </w:rPr>
            </w:pPr>
            <w:r w:rsidRPr="00316FF3">
              <w:rPr>
                <w:rFonts w:ascii="Arial" w:hAnsi="Arial"/>
                <w:b/>
                <w:sz w:val="16"/>
                <w:szCs w:val="16"/>
              </w:rPr>
              <w:t>fachübergreifend</w:t>
            </w:r>
          </w:p>
        </w:tc>
        <w:tc>
          <w:tcPr>
            <w:tcW w:w="2134" w:type="dxa"/>
            <w:tcBorders>
              <w:top w:val="single" w:sz="4" w:space="0" w:color="000000"/>
              <w:left w:val="single" w:sz="12" w:space="0" w:color="000000"/>
              <w:bottom w:val="single" w:sz="4" w:space="0" w:color="000000"/>
            </w:tcBorders>
          </w:tcPr>
          <w:p w14:paraId="788CF7A8"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5305D221"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215B1D9F"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3F8C2A3D" w14:textId="77777777" w:rsidR="00A164E7" w:rsidRPr="00316FF3" w:rsidRDefault="00A164E7" w:rsidP="00A164E7">
            <w:pPr>
              <w:snapToGrid w:val="0"/>
              <w:rPr>
                <w:rFonts w:ascii="Arial" w:hAnsi="Arial"/>
                <w:sz w:val="16"/>
                <w:szCs w:val="16"/>
              </w:rPr>
            </w:pPr>
          </w:p>
        </w:tc>
      </w:tr>
      <w:tr w:rsidR="00A164E7" w:rsidRPr="00316FF3" w14:paraId="6B2FB9B9" w14:textId="77777777" w:rsidTr="00A164E7">
        <w:tc>
          <w:tcPr>
            <w:tcW w:w="3999" w:type="dxa"/>
            <w:gridSpan w:val="2"/>
            <w:tcBorders>
              <w:top w:val="single" w:sz="4" w:space="0" w:color="000000"/>
              <w:left w:val="single" w:sz="4" w:space="0" w:color="000000"/>
              <w:bottom w:val="single" w:sz="4" w:space="0" w:color="000000"/>
            </w:tcBorders>
          </w:tcPr>
          <w:p w14:paraId="6ABEDDD4" w14:textId="77777777" w:rsidR="00A164E7" w:rsidRPr="00316FF3" w:rsidRDefault="00A164E7" w:rsidP="00A164E7">
            <w:pPr>
              <w:rPr>
                <w:rFonts w:ascii="Arial" w:hAnsi="Arial"/>
                <w:sz w:val="16"/>
                <w:szCs w:val="16"/>
              </w:rPr>
            </w:pPr>
            <w:r w:rsidRPr="00316FF3">
              <w:rPr>
                <w:rFonts w:ascii="Arial" w:hAnsi="Arial"/>
                <w:sz w:val="16"/>
                <w:szCs w:val="16"/>
              </w:rPr>
              <w:t>- kurzfristig</w:t>
            </w:r>
          </w:p>
        </w:tc>
        <w:tc>
          <w:tcPr>
            <w:tcW w:w="2134" w:type="dxa"/>
            <w:tcBorders>
              <w:top w:val="single" w:sz="4" w:space="0" w:color="000000"/>
              <w:left w:val="single" w:sz="12" w:space="0" w:color="000000"/>
              <w:bottom w:val="single" w:sz="4" w:space="0" w:color="000000"/>
            </w:tcBorders>
          </w:tcPr>
          <w:p w14:paraId="3750EB27"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365A088A"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37067A03"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0E83A3CD" w14:textId="77777777" w:rsidR="00A164E7" w:rsidRPr="00316FF3" w:rsidRDefault="00A164E7" w:rsidP="00A164E7">
            <w:pPr>
              <w:snapToGrid w:val="0"/>
              <w:rPr>
                <w:rFonts w:ascii="Arial" w:hAnsi="Arial"/>
                <w:sz w:val="16"/>
                <w:szCs w:val="16"/>
              </w:rPr>
            </w:pPr>
          </w:p>
        </w:tc>
      </w:tr>
      <w:tr w:rsidR="00A164E7" w:rsidRPr="00316FF3" w14:paraId="36911374" w14:textId="77777777" w:rsidTr="00A164E7">
        <w:tc>
          <w:tcPr>
            <w:tcW w:w="3999" w:type="dxa"/>
            <w:gridSpan w:val="2"/>
            <w:tcBorders>
              <w:top w:val="single" w:sz="4" w:space="0" w:color="000000"/>
              <w:left w:val="single" w:sz="4" w:space="0" w:color="000000"/>
              <w:bottom w:val="single" w:sz="4" w:space="0" w:color="000000"/>
            </w:tcBorders>
          </w:tcPr>
          <w:p w14:paraId="20F4EEA3" w14:textId="77777777" w:rsidR="00A164E7" w:rsidRPr="00316FF3" w:rsidRDefault="00A164E7" w:rsidP="00A164E7">
            <w:pPr>
              <w:rPr>
                <w:rFonts w:ascii="Arial" w:hAnsi="Arial"/>
                <w:sz w:val="16"/>
                <w:szCs w:val="16"/>
              </w:rPr>
            </w:pPr>
            <w:r w:rsidRPr="00316FF3">
              <w:rPr>
                <w:rFonts w:ascii="Arial" w:hAnsi="Arial"/>
                <w:sz w:val="16"/>
                <w:szCs w:val="16"/>
              </w:rPr>
              <w:t>- mittelfristig</w:t>
            </w:r>
          </w:p>
        </w:tc>
        <w:tc>
          <w:tcPr>
            <w:tcW w:w="2134" w:type="dxa"/>
            <w:tcBorders>
              <w:top w:val="single" w:sz="4" w:space="0" w:color="000000"/>
              <w:left w:val="single" w:sz="12" w:space="0" w:color="000000"/>
              <w:bottom w:val="single" w:sz="4" w:space="0" w:color="000000"/>
            </w:tcBorders>
          </w:tcPr>
          <w:p w14:paraId="6F73A393"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42573FBB"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2834B031"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085817AE" w14:textId="77777777" w:rsidR="00A164E7" w:rsidRPr="00316FF3" w:rsidRDefault="00A164E7" w:rsidP="00A164E7">
            <w:pPr>
              <w:snapToGrid w:val="0"/>
              <w:rPr>
                <w:rFonts w:ascii="Arial" w:hAnsi="Arial"/>
                <w:sz w:val="16"/>
                <w:szCs w:val="16"/>
              </w:rPr>
            </w:pPr>
          </w:p>
        </w:tc>
      </w:tr>
      <w:tr w:rsidR="00A164E7" w:rsidRPr="00316FF3" w14:paraId="55B4054A" w14:textId="77777777" w:rsidTr="00A164E7">
        <w:tc>
          <w:tcPr>
            <w:tcW w:w="3999" w:type="dxa"/>
            <w:gridSpan w:val="2"/>
            <w:tcBorders>
              <w:top w:val="single" w:sz="4" w:space="0" w:color="000000"/>
              <w:left w:val="single" w:sz="4" w:space="0" w:color="000000"/>
              <w:bottom w:val="single" w:sz="4" w:space="0" w:color="000000"/>
            </w:tcBorders>
          </w:tcPr>
          <w:p w14:paraId="76A4072E" w14:textId="77777777" w:rsidR="00A164E7" w:rsidRPr="00316FF3" w:rsidRDefault="00A164E7" w:rsidP="00A164E7">
            <w:pPr>
              <w:rPr>
                <w:rFonts w:ascii="Arial" w:hAnsi="Arial"/>
                <w:sz w:val="16"/>
                <w:szCs w:val="16"/>
              </w:rPr>
            </w:pPr>
            <w:r w:rsidRPr="00316FF3">
              <w:rPr>
                <w:rFonts w:ascii="Arial" w:hAnsi="Arial"/>
                <w:sz w:val="16"/>
                <w:szCs w:val="16"/>
              </w:rPr>
              <w:t>- langfristig</w:t>
            </w:r>
          </w:p>
        </w:tc>
        <w:tc>
          <w:tcPr>
            <w:tcW w:w="2134" w:type="dxa"/>
            <w:tcBorders>
              <w:top w:val="single" w:sz="4" w:space="0" w:color="000000"/>
              <w:left w:val="single" w:sz="12" w:space="0" w:color="000000"/>
              <w:bottom w:val="single" w:sz="4" w:space="0" w:color="000000"/>
            </w:tcBorders>
          </w:tcPr>
          <w:p w14:paraId="0DB458D7"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5AC0DD96"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3401A726"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3E76269C" w14:textId="77777777" w:rsidR="00A164E7" w:rsidRPr="00316FF3" w:rsidRDefault="00A164E7" w:rsidP="00A164E7">
            <w:pPr>
              <w:snapToGrid w:val="0"/>
              <w:rPr>
                <w:rFonts w:ascii="Arial" w:hAnsi="Arial"/>
                <w:sz w:val="16"/>
                <w:szCs w:val="16"/>
              </w:rPr>
            </w:pPr>
          </w:p>
        </w:tc>
      </w:tr>
      <w:tr w:rsidR="00A164E7" w:rsidRPr="00316FF3" w14:paraId="69C410B1" w14:textId="77777777" w:rsidTr="00A164E7">
        <w:tc>
          <w:tcPr>
            <w:tcW w:w="3999" w:type="dxa"/>
            <w:gridSpan w:val="2"/>
            <w:tcBorders>
              <w:top w:val="single" w:sz="4" w:space="0" w:color="000000"/>
              <w:left w:val="single" w:sz="4" w:space="0" w:color="000000"/>
              <w:bottom w:val="single" w:sz="12" w:space="0" w:color="000000"/>
            </w:tcBorders>
          </w:tcPr>
          <w:p w14:paraId="763BC0D2" w14:textId="77777777" w:rsidR="00A164E7" w:rsidRPr="00316FF3" w:rsidRDefault="00A164E7" w:rsidP="00A164E7">
            <w:pPr>
              <w:rPr>
                <w:rFonts w:ascii="Arial" w:hAnsi="Arial"/>
                <w:sz w:val="16"/>
                <w:szCs w:val="16"/>
              </w:rPr>
            </w:pPr>
            <w:r w:rsidRPr="00316FF3">
              <w:rPr>
                <w:rFonts w:ascii="Arial" w:hAnsi="Arial"/>
                <w:sz w:val="16"/>
                <w:szCs w:val="16"/>
              </w:rPr>
              <w:t>…</w:t>
            </w:r>
          </w:p>
        </w:tc>
        <w:tc>
          <w:tcPr>
            <w:tcW w:w="2134" w:type="dxa"/>
            <w:tcBorders>
              <w:top w:val="single" w:sz="4" w:space="0" w:color="000000"/>
              <w:left w:val="single" w:sz="12" w:space="0" w:color="000000"/>
              <w:bottom w:val="single" w:sz="12" w:space="0" w:color="000000"/>
            </w:tcBorders>
          </w:tcPr>
          <w:p w14:paraId="6D61296E"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12" w:space="0" w:color="000000"/>
            </w:tcBorders>
          </w:tcPr>
          <w:p w14:paraId="437F4597"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12" w:space="0" w:color="000000"/>
            </w:tcBorders>
          </w:tcPr>
          <w:p w14:paraId="049D899A"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12" w:space="0" w:color="000000"/>
              <w:right w:val="single" w:sz="4" w:space="0" w:color="000000"/>
            </w:tcBorders>
          </w:tcPr>
          <w:p w14:paraId="2AB480F5" w14:textId="77777777" w:rsidR="00A164E7" w:rsidRPr="00316FF3" w:rsidRDefault="00A164E7" w:rsidP="00A164E7">
            <w:pPr>
              <w:snapToGrid w:val="0"/>
              <w:rPr>
                <w:rFonts w:ascii="Arial" w:hAnsi="Arial"/>
                <w:sz w:val="16"/>
                <w:szCs w:val="16"/>
              </w:rPr>
            </w:pPr>
          </w:p>
        </w:tc>
      </w:tr>
      <w:tr w:rsidR="00A164E7" w:rsidRPr="00316FF3" w14:paraId="37B6AD08" w14:textId="77777777" w:rsidTr="00A164E7">
        <w:tc>
          <w:tcPr>
            <w:tcW w:w="3999" w:type="dxa"/>
            <w:gridSpan w:val="2"/>
            <w:tcBorders>
              <w:top w:val="single" w:sz="12" w:space="0" w:color="000000"/>
              <w:left w:val="single" w:sz="4" w:space="0" w:color="000000"/>
              <w:bottom w:val="single" w:sz="4" w:space="0" w:color="000000"/>
            </w:tcBorders>
            <w:shd w:val="clear" w:color="auto" w:fill="D9D9D9"/>
          </w:tcPr>
          <w:p w14:paraId="21C14067" w14:textId="77777777" w:rsidR="00A164E7" w:rsidRPr="00316FF3" w:rsidRDefault="00A164E7" w:rsidP="00A164E7">
            <w:pPr>
              <w:rPr>
                <w:rFonts w:ascii="Arial" w:hAnsi="Arial"/>
                <w:sz w:val="16"/>
                <w:szCs w:val="16"/>
              </w:rPr>
            </w:pPr>
            <w:r w:rsidRPr="00316FF3">
              <w:rPr>
                <w:rFonts w:ascii="Arial" w:hAnsi="Arial"/>
                <w:b/>
                <w:sz w:val="16"/>
                <w:szCs w:val="16"/>
              </w:rPr>
              <w:t>Fortbildung</w:t>
            </w:r>
          </w:p>
        </w:tc>
        <w:tc>
          <w:tcPr>
            <w:tcW w:w="2134" w:type="dxa"/>
            <w:tcBorders>
              <w:top w:val="single" w:sz="12" w:space="0" w:color="000000"/>
              <w:left w:val="single" w:sz="12" w:space="0" w:color="000000"/>
              <w:bottom w:val="single" w:sz="4" w:space="0" w:color="000000"/>
            </w:tcBorders>
            <w:shd w:val="clear" w:color="auto" w:fill="D9D9D9"/>
          </w:tcPr>
          <w:p w14:paraId="0DD06AB1" w14:textId="77777777" w:rsidR="00A164E7" w:rsidRPr="00316FF3" w:rsidRDefault="00A164E7" w:rsidP="00A164E7">
            <w:pPr>
              <w:snapToGrid w:val="0"/>
              <w:rPr>
                <w:rFonts w:ascii="Arial" w:hAnsi="Arial"/>
                <w:sz w:val="16"/>
                <w:szCs w:val="16"/>
              </w:rPr>
            </w:pPr>
          </w:p>
        </w:tc>
        <w:tc>
          <w:tcPr>
            <w:tcW w:w="2515" w:type="dxa"/>
            <w:tcBorders>
              <w:top w:val="single" w:sz="12" w:space="0" w:color="000000"/>
              <w:left w:val="single" w:sz="4" w:space="0" w:color="000000"/>
              <w:bottom w:val="single" w:sz="4" w:space="0" w:color="000000"/>
            </w:tcBorders>
            <w:shd w:val="clear" w:color="auto" w:fill="D9D9D9"/>
          </w:tcPr>
          <w:p w14:paraId="0F99AF6B" w14:textId="77777777" w:rsidR="00A164E7" w:rsidRPr="00316FF3" w:rsidRDefault="00A164E7" w:rsidP="00A164E7">
            <w:pPr>
              <w:snapToGrid w:val="0"/>
              <w:rPr>
                <w:rFonts w:ascii="Arial" w:hAnsi="Arial"/>
                <w:sz w:val="16"/>
                <w:szCs w:val="16"/>
              </w:rPr>
            </w:pPr>
          </w:p>
        </w:tc>
        <w:tc>
          <w:tcPr>
            <w:tcW w:w="1950" w:type="dxa"/>
            <w:tcBorders>
              <w:top w:val="single" w:sz="12" w:space="0" w:color="000000"/>
              <w:left w:val="single" w:sz="4" w:space="0" w:color="000000"/>
              <w:bottom w:val="single" w:sz="4" w:space="0" w:color="000000"/>
            </w:tcBorders>
            <w:shd w:val="clear" w:color="auto" w:fill="D9D9D9"/>
          </w:tcPr>
          <w:p w14:paraId="15EB484E" w14:textId="77777777" w:rsidR="00A164E7" w:rsidRPr="00316FF3" w:rsidRDefault="00A164E7" w:rsidP="00A164E7">
            <w:pPr>
              <w:snapToGrid w:val="0"/>
              <w:rPr>
                <w:rFonts w:ascii="Arial" w:hAnsi="Arial"/>
                <w:sz w:val="16"/>
                <w:szCs w:val="16"/>
              </w:rPr>
            </w:pPr>
          </w:p>
        </w:tc>
        <w:tc>
          <w:tcPr>
            <w:tcW w:w="1929" w:type="dxa"/>
            <w:tcBorders>
              <w:top w:val="single" w:sz="12" w:space="0" w:color="000000"/>
              <w:left w:val="single" w:sz="4" w:space="0" w:color="000000"/>
              <w:bottom w:val="single" w:sz="4" w:space="0" w:color="000000"/>
              <w:right w:val="single" w:sz="4" w:space="0" w:color="000000"/>
            </w:tcBorders>
            <w:shd w:val="clear" w:color="auto" w:fill="D9D9D9"/>
          </w:tcPr>
          <w:p w14:paraId="7E41A728" w14:textId="77777777" w:rsidR="00A164E7" w:rsidRPr="00316FF3" w:rsidRDefault="00A164E7" w:rsidP="00A164E7">
            <w:pPr>
              <w:snapToGrid w:val="0"/>
              <w:rPr>
                <w:rFonts w:ascii="Arial" w:hAnsi="Arial"/>
                <w:sz w:val="16"/>
                <w:szCs w:val="16"/>
              </w:rPr>
            </w:pPr>
          </w:p>
        </w:tc>
      </w:tr>
      <w:tr w:rsidR="00A164E7" w:rsidRPr="00316FF3" w14:paraId="7BCE45C9" w14:textId="77777777" w:rsidTr="00A164E7">
        <w:tc>
          <w:tcPr>
            <w:tcW w:w="3999" w:type="dxa"/>
            <w:gridSpan w:val="2"/>
            <w:tcBorders>
              <w:top w:val="single" w:sz="4" w:space="0" w:color="000000"/>
              <w:left w:val="single" w:sz="4" w:space="0" w:color="000000"/>
              <w:bottom w:val="single" w:sz="4" w:space="0" w:color="000000"/>
            </w:tcBorders>
            <w:shd w:val="clear" w:color="auto" w:fill="D9D9D9"/>
          </w:tcPr>
          <w:p w14:paraId="7618DD5A" w14:textId="77777777" w:rsidR="00A164E7" w:rsidRPr="00316FF3" w:rsidRDefault="00A164E7" w:rsidP="00A164E7">
            <w:pPr>
              <w:rPr>
                <w:rFonts w:ascii="Arial" w:hAnsi="Arial"/>
                <w:sz w:val="16"/>
                <w:szCs w:val="16"/>
              </w:rPr>
            </w:pPr>
            <w:r w:rsidRPr="00316FF3">
              <w:rPr>
                <w:rFonts w:ascii="Arial" w:hAnsi="Arial"/>
                <w:b/>
                <w:sz w:val="16"/>
                <w:szCs w:val="16"/>
              </w:rPr>
              <w:t>Fachspezifischer Bedarf</w:t>
            </w:r>
          </w:p>
        </w:tc>
        <w:tc>
          <w:tcPr>
            <w:tcW w:w="2134" w:type="dxa"/>
            <w:tcBorders>
              <w:top w:val="single" w:sz="4" w:space="0" w:color="000000"/>
              <w:left w:val="single" w:sz="12" w:space="0" w:color="000000"/>
              <w:bottom w:val="single" w:sz="4" w:space="0" w:color="000000"/>
            </w:tcBorders>
          </w:tcPr>
          <w:p w14:paraId="32F0B08B"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56B19F3C"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7736995C"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04A65317" w14:textId="77777777" w:rsidR="00A164E7" w:rsidRPr="00316FF3" w:rsidRDefault="00A164E7" w:rsidP="00A164E7">
            <w:pPr>
              <w:snapToGrid w:val="0"/>
              <w:rPr>
                <w:rFonts w:ascii="Arial" w:hAnsi="Arial"/>
                <w:sz w:val="16"/>
                <w:szCs w:val="16"/>
              </w:rPr>
            </w:pPr>
          </w:p>
        </w:tc>
      </w:tr>
      <w:tr w:rsidR="00A164E7" w:rsidRPr="00316FF3" w14:paraId="56700A87" w14:textId="77777777" w:rsidTr="00A164E7">
        <w:tc>
          <w:tcPr>
            <w:tcW w:w="3999" w:type="dxa"/>
            <w:gridSpan w:val="2"/>
            <w:tcBorders>
              <w:top w:val="single" w:sz="4" w:space="0" w:color="000000"/>
              <w:left w:val="single" w:sz="4" w:space="0" w:color="000000"/>
              <w:bottom w:val="single" w:sz="4" w:space="0" w:color="000000"/>
            </w:tcBorders>
          </w:tcPr>
          <w:p w14:paraId="33582535" w14:textId="77777777" w:rsidR="00A164E7" w:rsidRPr="00316FF3" w:rsidRDefault="00A164E7" w:rsidP="00A164E7">
            <w:pPr>
              <w:rPr>
                <w:rFonts w:ascii="Arial" w:hAnsi="Arial"/>
                <w:sz w:val="16"/>
                <w:szCs w:val="16"/>
              </w:rPr>
            </w:pPr>
            <w:r w:rsidRPr="00316FF3">
              <w:rPr>
                <w:rFonts w:ascii="Arial" w:hAnsi="Arial"/>
                <w:sz w:val="16"/>
                <w:szCs w:val="16"/>
              </w:rPr>
              <w:t>- kurzfristig</w:t>
            </w:r>
          </w:p>
        </w:tc>
        <w:tc>
          <w:tcPr>
            <w:tcW w:w="2134" w:type="dxa"/>
            <w:tcBorders>
              <w:top w:val="single" w:sz="4" w:space="0" w:color="000000"/>
              <w:left w:val="single" w:sz="12" w:space="0" w:color="000000"/>
              <w:bottom w:val="single" w:sz="4" w:space="0" w:color="000000"/>
            </w:tcBorders>
          </w:tcPr>
          <w:p w14:paraId="57983F63"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06C4B0B4"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42BBA6E8"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33FEF0FE" w14:textId="77777777" w:rsidR="00A164E7" w:rsidRPr="00316FF3" w:rsidRDefault="00A164E7" w:rsidP="00A164E7">
            <w:pPr>
              <w:snapToGrid w:val="0"/>
              <w:rPr>
                <w:rFonts w:ascii="Arial" w:hAnsi="Arial"/>
                <w:sz w:val="16"/>
                <w:szCs w:val="16"/>
              </w:rPr>
            </w:pPr>
          </w:p>
        </w:tc>
      </w:tr>
      <w:tr w:rsidR="00A164E7" w:rsidRPr="00316FF3" w14:paraId="5E320519" w14:textId="77777777" w:rsidTr="00A164E7">
        <w:tc>
          <w:tcPr>
            <w:tcW w:w="3999" w:type="dxa"/>
            <w:gridSpan w:val="2"/>
            <w:tcBorders>
              <w:top w:val="single" w:sz="4" w:space="0" w:color="000000"/>
              <w:left w:val="single" w:sz="4" w:space="0" w:color="000000"/>
              <w:bottom w:val="single" w:sz="4" w:space="0" w:color="000000"/>
            </w:tcBorders>
          </w:tcPr>
          <w:p w14:paraId="2350B71C" w14:textId="77777777" w:rsidR="00A164E7" w:rsidRPr="00316FF3" w:rsidRDefault="00A164E7" w:rsidP="00A164E7">
            <w:pPr>
              <w:rPr>
                <w:rFonts w:ascii="Arial" w:hAnsi="Arial"/>
                <w:sz w:val="16"/>
                <w:szCs w:val="16"/>
              </w:rPr>
            </w:pPr>
            <w:r w:rsidRPr="00316FF3">
              <w:rPr>
                <w:rFonts w:ascii="Arial" w:hAnsi="Arial"/>
                <w:sz w:val="16"/>
                <w:szCs w:val="16"/>
              </w:rPr>
              <w:t>- mittelfristig</w:t>
            </w:r>
          </w:p>
        </w:tc>
        <w:tc>
          <w:tcPr>
            <w:tcW w:w="2134" w:type="dxa"/>
            <w:tcBorders>
              <w:top w:val="single" w:sz="4" w:space="0" w:color="000000"/>
              <w:left w:val="single" w:sz="12" w:space="0" w:color="000000"/>
              <w:bottom w:val="single" w:sz="4" w:space="0" w:color="000000"/>
            </w:tcBorders>
          </w:tcPr>
          <w:p w14:paraId="6A8D6D62"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4EAA3BFE"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73CC4E9F"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7FF1114F" w14:textId="77777777" w:rsidR="00A164E7" w:rsidRPr="00316FF3" w:rsidRDefault="00A164E7" w:rsidP="00A164E7">
            <w:pPr>
              <w:snapToGrid w:val="0"/>
              <w:rPr>
                <w:rFonts w:ascii="Arial" w:hAnsi="Arial"/>
                <w:sz w:val="16"/>
                <w:szCs w:val="16"/>
              </w:rPr>
            </w:pPr>
          </w:p>
        </w:tc>
      </w:tr>
      <w:tr w:rsidR="00A164E7" w:rsidRPr="00316FF3" w14:paraId="16965F2F" w14:textId="77777777" w:rsidTr="00A164E7">
        <w:tc>
          <w:tcPr>
            <w:tcW w:w="3999" w:type="dxa"/>
            <w:gridSpan w:val="2"/>
            <w:tcBorders>
              <w:top w:val="single" w:sz="4" w:space="0" w:color="000000"/>
              <w:left w:val="single" w:sz="4" w:space="0" w:color="000000"/>
              <w:bottom w:val="single" w:sz="4" w:space="0" w:color="000000"/>
            </w:tcBorders>
          </w:tcPr>
          <w:p w14:paraId="3FFA8499" w14:textId="77777777" w:rsidR="00A164E7" w:rsidRPr="00316FF3" w:rsidRDefault="00A164E7" w:rsidP="00A164E7">
            <w:pPr>
              <w:rPr>
                <w:rFonts w:ascii="Arial" w:hAnsi="Arial"/>
                <w:sz w:val="16"/>
                <w:szCs w:val="16"/>
              </w:rPr>
            </w:pPr>
            <w:r w:rsidRPr="00316FF3">
              <w:rPr>
                <w:rFonts w:ascii="Arial" w:hAnsi="Arial"/>
                <w:sz w:val="16"/>
                <w:szCs w:val="16"/>
              </w:rPr>
              <w:t>- langfristig</w:t>
            </w:r>
          </w:p>
        </w:tc>
        <w:tc>
          <w:tcPr>
            <w:tcW w:w="2134" w:type="dxa"/>
            <w:tcBorders>
              <w:top w:val="single" w:sz="4" w:space="0" w:color="000000"/>
              <w:left w:val="single" w:sz="12" w:space="0" w:color="000000"/>
              <w:bottom w:val="single" w:sz="4" w:space="0" w:color="000000"/>
            </w:tcBorders>
          </w:tcPr>
          <w:p w14:paraId="08BDA65F"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6EA4343F"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2C753565"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278E3BBC" w14:textId="77777777" w:rsidR="00A164E7" w:rsidRPr="00316FF3" w:rsidRDefault="00A164E7" w:rsidP="00A164E7">
            <w:pPr>
              <w:snapToGrid w:val="0"/>
              <w:rPr>
                <w:rFonts w:ascii="Arial" w:hAnsi="Arial"/>
                <w:sz w:val="16"/>
                <w:szCs w:val="16"/>
              </w:rPr>
            </w:pPr>
          </w:p>
        </w:tc>
      </w:tr>
      <w:tr w:rsidR="00A164E7" w:rsidRPr="00316FF3" w14:paraId="001FFB6A" w14:textId="77777777" w:rsidTr="00A164E7">
        <w:tc>
          <w:tcPr>
            <w:tcW w:w="3999" w:type="dxa"/>
            <w:gridSpan w:val="2"/>
            <w:tcBorders>
              <w:top w:val="single" w:sz="4" w:space="0" w:color="000000"/>
              <w:left w:val="single" w:sz="4" w:space="0" w:color="000000"/>
              <w:bottom w:val="single" w:sz="4" w:space="0" w:color="000000"/>
            </w:tcBorders>
            <w:shd w:val="clear" w:color="auto" w:fill="D9D9D9"/>
          </w:tcPr>
          <w:p w14:paraId="21CE5748" w14:textId="77777777" w:rsidR="00A164E7" w:rsidRPr="00316FF3" w:rsidRDefault="00A164E7" w:rsidP="00A164E7">
            <w:pPr>
              <w:rPr>
                <w:rFonts w:ascii="Arial" w:hAnsi="Arial"/>
                <w:sz w:val="16"/>
                <w:szCs w:val="16"/>
              </w:rPr>
            </w:pPr>
            <w:r w:rsidRPr="00316FF3">
              <w:rPr>
                <w:rFonts w:ascii="Arial" w:hAnsi="Arial"/>
                <w:b/>
                <w:sz w:val="16"/>
                <w:szCs w:val="16"/>
              </w:rPr>
              <w:t>Fachübergreifender Bedarf</w:t>
            </w:r>
          </w:p>
        </w:tc>
        <w:tc>
          <w:tcPr>
            <w:tcW w:w="2134" w:type="dxa"/>
            <w:tcBorders>
              <w:top w:val="single" w:sz="4" w:space="0" w:color="000000"/>
              <w:left w:val="single" w:sz="12" w:space="0" w:color="000000"/>
              <w:bottom w:val="single" w:sz="4" w:space="0" w:color="000000"/>
            </w:tcBorders>
          </w:tcPr>
          <w:p w14:paraId="03F72A65"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3C2211E0"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02148629"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686B86D1" w14:textId="77777777" w:rsidR="00A164E7" w:rsidRPr="00316FF3" w:rsidRDefault="00A164E7" w:rsidP="00A164E7">
            <w:pPr>
              <w:snapToGrid w:val="0"/>
              <w:rPr>
                <w:rFonts w:ascii="Arial" w:hAnsi="Arial"/>
                <w:sz w:val="16"/>
                <w:szCs w:val="16"/>
              </w:rPr>
            </w:pPr>
          </w:p>
        </w:tc>
      </w:tr>
      <w:tr w:rsidR="00A164E7" w:rsidRPr="00316FF3" w14:paraId="0DF8D4D2" w14:textId="77777777" w:rsidTr="00A164E7">
        <w:tc>
          <w:tcPr>
            <w:tcW w:w="3999" w:type="dxa"/>
            <w:gridSpan w:val="2"/>
            <w:tcBorders>
              <w:top w:val="single" w:sz="4" w:space="0" w:color="000000"/>
              <w:left w:val="single" w:sz="4" w:space="0" w:color="000000"/>
              <w:bottom w:val="single" w:sz="4" w:space="0" w:color="000000"/>
            </w:tcBorders>
          </w:tcPr>
          <w:p w14:paraId="65FCC2CF" w14:textId="77777777" w:rsidR="00A164E7" w:rsidRPr="00316FF3" w:rsidRDefault="00A164E7" w:rsidP="00A164E7">
            <w:pPr>
              <w:rPr>
                <w:rFonts w:ascii="Arial" w:hAnsi="Arial"/>
                <w:sz w:val="16"/>
                <w:szCs w:val="16"/>
              </w:rPr>
            </w:pPr>
            <w:r w:rsidRPr="00316FF3">
              <w:rPr>
                <w:rFonts w:ascii="Arial" w:hAnsi="Arial"/>
                <w:sz w:val="16"/>
                <w:szCs w:val="16"/>
              </w:rPr>
              <w:t>- kurzfristig</w:t>
            </w:r>
          </w:p>
        </w:tc>
        <w:tc>
          <w:tcPr>
            <w:tcW w:w="2134" w:type="dxa"/>
            <w:tcBorders>
              <w:top w:val="single" w:sz="4" w:space="0" w:color="000000"/>
              <w:left w:val="single" w:sz="12" w:space="0" w:color="000000"/>
              <w:bottom w:val="single" w:sz="4" w:space="0" w:color="000000"/>
            </w:tcBorders>
          </w:tcPr>
          <w:p w14:paraId="2CCA6CF9"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6CC3524A"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1C38C5D0"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490989D0" w14:textId="77777777" w:rsidR="00A164E7" w:rsidRPr="00316FF3" w:rsidRDefault="00A164E7" w:rsidP="00A164E7">
            <w:pPr>
              <w:snapToGrid w:val="0"/>
              <w:rPr>
                <w:rFonts w:ascii="Arial" w:hAnsi="Arial"/>
                <w:sz w:val="16"/>
                <w:szCs w:val="16"/>
              </w:rPr>
            </w:pPr>
          </w:p>
        </w:tc>
      </w:tr>
      <w:tr w:rsidR="00A164E7" w:rsidRPr="00316FF3" w14:paraId="3D5F9184" w14:textId="77777777" w:rsidTr="00A164E7">
        <w:tc>
          <w:tcPr>
            <w:tcW w:w="3999" w:type="dxa"/>
            <w:gridSpan w:val="2"/>
            <w:tcBorders>
              <w:top w:val="single" w:sz="4" w:space="0" w:color="000000"/>
              <w:left w:val="single" w:sz="4" w:space="0" w:color="000000"/>
              <w:bottom w:val="single" w:sz="4" w:space="0" w:color="000000"/>
            </w:tcBorders>
          </w:tcPr>
          <w:p w14:paraId="1E09311E" w14:textId="77777777" w:rsidR="00A164E7" w:rsidRPr="00316FF3" w:rsidRDefault="00A164E7" w:rsidP="00A164E7">
            <w:pPr>
              <w:rPr>
                <w:rFonts w:ascii="Arial" w:hAnsi="Arial"/>
                <w:sz w:val="16"/>
                <w:szCs w:val="16"/>
              </w:rPr>
            </w:pPr>
            <w:r w:rsidRPr="00316FF3">
              <w:rPr>
                <w:rFonts w:ascii="Arial" w:hAnsi="Arial"/>
                <w:sz w:val="16"/>
                <w:szCs w:val="16"/>
              </w:rPr>
              <w:t>- mittelfristig</w:t>
            </w:r>
          </w:p>
        </w:tc>
        <w:tc>
          <w:tcPr>
            <w:tcW w:w="2134" w:type="dxa"/>
            <w:tcBorders>
              <w:top w:val="single" w:sz="4" w:space="0" w:color="000000"/>
              <w:left w:val="single" w:sz="12" w:space="0" w:color="000000"/>
              <w:bottom w:val="single" w:sz="4" w:space="0" w:color="000000"/>
            </w:tcBorders>
          </w:tcPr>
          <w:p w14:paraId="61AE018C"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6B7E33CB"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6395EE14"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09DB4E82" w14:textId="77777777" w:rsidR="00A164E7" w:rsidRPr="00316FF3" w:rsidRDefault="00A164E7" w:rsidP="00A164E7">
            <w:pPr>
              <w:snapToGrid w:val="0"/>
              <w:rPr>
                <w:rFonts w:ascii="Arial" w:hAnsi="Arial"/>
                <w:sz w:val="16"/>
                <w:szCs w:val="16"/>
              </w:rPr>
            </w:pPr>
          </w:p>
        </w:tc>
      </w:tr>
      <w:tr w:rsidR="00A164E7" w:rsidRPr="00316FF3" w14:paraId="5E59983C" w14:textId="77777777" w:rsidTr="00A164E7">
        <w:tc>
          <w:tcPr>
            <w:tcW w:w="3999" w:type="dxa"/>
            <w:gridSpan w:val="2"/>
            <w:tcBorders>
              <w:top w:val="single" w:sz="4" w:space="0" w:color="000000"/>
              <w:left w:val="single" w:sz="4" w:space="0" w:color="000000"/>
              <w:bottom w:val="single" w:sz="4" w:space="0" w:color="000000"/>
            </w:tcBorders>
          </w:tcPr>
          <w:p w14:paraId="165E48F3" w14:textId="77777777" w:rsidR="00A164E7" w:rsidRPr="00316FF3" w:rsidRDefault="00A164E7" w:rsidP="00A164E7">
            <w:pPr>
              <w:rPr>
                <w:rFonts w:ascii="Arial" w:hAnsi="Arial"/>
                <w:sz w:val="16"/>
                <w:szCs w:val="16"/>
              </w:rPr>
            </w:pPr>
            <w:r w:rsidRPr="00316FF3">
              <w:rPr>
                <w:rFonts w:ascii="Arial" w:hAnsi="Arial"/>
                <w:sz w:val="16"/>
                <w:szCs w:val="16"/>
              </w:rPr>
              <w:t>- langfristig</w:t>
            </w:r>
          </w:p>
        </w:tc>
        <w:tc>
          <w:tcPr>
            <w:tcW w:w="2134" w:type="dxa"/>
            <w:tcBorders>
              <w:top w:val="single" w:sz="4" w:space="0" w:color="000000"/>
              <w:left w:val="single" w:sz="12" w:space="0" w:color="000000"/>
              <w:bottom w:val="single" w:sz="4" w:space="0" w:color="000000"/>
            </w:tcBorders>
          </w:tcPr>
          <w:p w14:paraId="3A215D82"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2D0D05CA"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67A3EDBF"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16E4B0A6" w14:textId="77777777" w:rsidR="00A164E7" w:rsidRPr="00316FF3" w:rsidRDefault="00A164E7" w:rsidP="00A164E7">
            <w:pPr>
              <w:snapToGrid w:val="0"/>
              <w:rPr>
                <w:rFonts w:ascii="Arial" w:hAnsi="Arial"/>
                <w:sz w:val="16"/>
                <w:szCs w:val="16"/>
              </w:rPr>
            </w:pPr>
          </w:p>
        </w:tc>
      </w:tr>
      <w:tr w:rsidR="00A164E7" w:rsidRPr="00316FF3" w14:paraId="35AC50F2" w14:textId="77777777" w:rsidTr="00A164E7">
        <w:tc>
          <w:tcPr>
            <w:tcW w:w="3999" w:type="dxa"/>
            <w:gridSpan w:val="2"/>
            <w:tcBorders>
              <w:top w:val="single" w:sz="4" w:space="0" w:color="000000"/>
              <w:left w:val="single" w:sz="4" w:space="0" w:color="000000"/>
              <w:bottom w:val="single" w:sz="12" w:space="0" w:color="000000"/>
            </w:tcBorders>
          </w:tcPr>
          <w:p w14:paraId="2E321E06" w14:textId="77777777" w:rsidR="00A164E7" w:rsidRPr="00316FF3" w:rsidRDefault="00A164E7" w:rsidP="00A164E7">
            <w:pPr>
              <w:rPr>
                <w:rFonts w:ascii="Arial" w:hAnsi="Arial"/>
                <w:sz w:val="16"/>
                <w:szCs w:val="16"/>
              </w:rPr>
            </w:pPr>
            <w:r w:rsidRPr="00316FF3">
              <w:rPr>
                <w:rFonts w:ascii="Arial" w:hAnsi="Arial"/>
                <w:sz w:val="16"/>
                <w:szCs w:val="16"/>
              </w:rPr>
              <w:t>…</w:t>
            </w:r>
          </w:p>
        </w:tc>
        <w:tc>
          <w:tcPr>
            <w:tcW w:w="2134" w:type="dxa"/>
            <w:tcBorders>
              <w:top w:val="single" w:sz="4" w:space="0" w:color="000000"/>
              <w:left w:val="single" w:sz="12" w:space="0" w:color="000000"/>
              <w:bottom w:val="single" w:sz="12" w:space="0" w:color="000000"/>
            </w:tcBorders>
          </w:tcPr>
          <w:p w14:paraId="53B6990E"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12" w:space="0" w:color="000000"/>
            </w:tcBorders>
          </w:tcPr>
          <w:p w14:paraId="1F1A95DD"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12" w:space="0" w:color="000000"/>
            </w:tcBorders>
          </w:tcPr>
          <w:p w14:paraId="59F408B7"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12" w:space="0" w:color="000000"/>
              <w:right w:val="single" w:sz="4" w:space="0" w:color="000000"/>
            </w:tcBorders>
          </w:tcPr>
          <w:p w14:paraId="01FF2EA0" w14:textId="77777777" w:rsidR="00A164E7" w:rsidRPr="00316FF3" w:rsidRDefault="00A164E7" w:rsidP="00A164E7">
            <w:pPr>
              <w:snapToGrid w:val="0"/>
              <w:rPr>
                <w:rFonts w:ascii="Arial" w:hAnsi="Arial"/>
                <w:sz w:val="16"/>
                <w:szCs w:val="16"/>
              </w:rPr>
            </w:pPr>
          </w:p>
        </w:tc>
      </w:tr>
      <w:tr w:rsidR="00A164E7" w:rsidRPr="00316FF3" w14:paraId="2D4B421C" w14:textId="77777777" w:rsidTr="00A164E7">
        <w:tc>
          <w:tcPr>
            <w:tcW w:w="3999" w:type="dxa"/>
            <w:gridSpan w:val="2"/>
            <w:tcBorders>
              <w:top w:val="single" w:sz="12" w:space="0" w:color="000000"/>
              <w:left w:val="single" w:sz="4" w:space="0" w:color="000000"/>
              <w:bottom w:val="single" w:sz="4" w:space="0" w:color="000000"/>
            </w:tcBorders>
          </w:tcPr>
          <w:p w14:paraId="2EAA1CD3" w14:textId="77777777" w:rsidR="00A164E7" w:rsidRPr="00316FF3" w:rsidRDefault="00A164E7" w:rsidP="00A164E7">
            <w:pPr>
              <w:snapToGrid w:val="0"/>
              <w:rPr>
                <w:rFonts w:ascii="Arial" w:hAnsi="Arial"/>
                <w:sz w:val="16"/>
                <w:szCs w:val="16"/>
              </w:rPr>
            </w:pPr>
          </w:p>
        </w:tc>
        <w:tc>
          <w:tcPr>
            <w:tcW w:w="2134" w:type="dxa"/>
            <w:tcBorders>
              <w:top w:val="single" w:sz="12" w:space="0" w:color="000000"/>
              <w:left w:val="single" w:sz="12" w:space="0" w:color="000000"/>
              <w:bottom w:val="single" w:sz="4" w:space="0" w:color="000000"/>
            </w:tcBorders>
          </w:tcPr>
          <w:p w14:paraId="4F208B04" w14:textId="77777777" w:rsidR="00A164E7" w:rsidRPr="00316FF3" w:rsidRDefault="00A164E7" w:rsidP="00A164E7">
            <w:pPr>
              <w:snapToGrid w:val="0"/>
              <w:rPr>
                <w:rFonts w:ascii="Arial" w:hAnsi="Arial"/>
                <w:sz w:val="16"/>
                <w:szCs w:val="16"/>
              </w:rPr>
            </w:pPr>
          </w:p>
        </w:tc>
        <w:tc>
          <w:tcPr>
            <w:tcW w:w="2515" w:type="dxa"/>
            <w:tcBorders>
              <w:top w:val="single" w:sz="12" w:space="0" w:color="000000"/>
              <w:left w:val="single" w:sz="4" w:space="0" w:color="000000"/>
              <w:bottom w:val="single" w:sz="4" w:space="0" w:color="000000"/>
            </w:tcBorders>
          </w:tcPr>
          <w:p w14:paraId="2E81F36B" w14:textId="77777777" w:rsidR="00A164E7" w:rsidRPr="00316FF3" w:rsidRDefault="00A164E7" w:rsidP="00A164E7">
            <w:pPr>
              <w:snapToGrid w:val="0"/>
              <w:rPr>
                <w:rFonts w:ascii="Arial" w:hAnsi="Arial"/>
                <w:sz w:val="16"/>
                <w:szCs w:val="16"/>
              </w:rPr>
            </w:pPr>
          </w:p>
        </w:tc>
        <w:tc>
          <w:tcPr>
            <w:tcW w:w="1950" w:type="dxa"/>
            <w:tcBorders>
              <w:top w:val="single" w:sz="12" w:space="0" w:color="000000"/>
              <w:left w:val="single" w:sz="4" w:space="0" w:color="000000"/>
              <w:bottom w:val="single" w:sz="4" w:space="0" w:color="000000"/>
            </w:tcBorders>
          </w:tcPr>
          <w:p w14:paraId="4A6416FA" w14:textId="77777777" w:rsidR="00A164E7" w:rsidRPr="00316FF3" w:rsidRDefault="00A164E7" w:rsidP="00A164E7">
            <w:pPr>
              <w:snapToGrid w:val="0"/>
              <w:rPr>
                <w:rFonts w:ascii="Arial" w:hAnsi="Arial"/>
                <w:sz w:val="16"/>
                <w:szCs w:val="16"/>
              </w:rPr>
            </w:pPr>
          </w:p>
        </w:tc>
        <w:tc>
          <w:tcPr>
            <w:tcW w:w="1929" w:type="dxa"/>
            <w:tcBorders>
              <w:top w:val="single" w:sz="12" w:space="0" w:color="000000"/>
              <w:left w:val="single" w:sz="4" w:space="0" w:color="000000"/>
              <w:bottom w:val="single" w:sz="4" w:space="0" w:color="000000"/>
              <w:right w:val="single" w:sz="4" w:space="0" w:color="000000"/>
            </w:tcBorders>
          </w:tcPr>
          <w:p w14:paraId="7CD25D1E" w14:textId="77777777" w:rsidR="00A164E7" w:rsidRPr="00316FF3" w:rsidRDefault="00A164E7" w:rsidP="00A164E7">
            <w:pPr>
              <w:snapToGrid w:val="0"/>
              <w:rPr>
                <w:rFonts w:ascii="Arial" w:hAnsi="Arial"/>
                <w:sz w:val="16"/>
                <w:szCs w:val="16"/>
              </w:rPr>
            </w:pPr>
          </w:p>
        </w:tc>
      </w:tr>
      <w:tr w:rsidR="00A164E7" w:rsidRPr="00316FF3" w14:paraId="422E6956" w14:textId="77777777" w:rsidTr="00A164E7">
        <w:tc>
          <w:tcPr>
            <w:tcW w:w="3999" w:type="dxa"/>
            <w:gridSpan w:val="2"/>
            <w:tcBorders>
              <w:top w:val="single" w:sz="4" w:space="0" w:color="000000"/>
              <w:left w:val="single" w:sz="4" w:space="0" w:color="000000"/>
              <w:bottom w:val="single" w:sz="4" w:space="0" w:color="000000"/>
            </w:tcBorders>
          </w:tcPr>
          <w:p w14:paraId="3B33E98A" w14:textId="77777777" w:rsidR="00A164E7" w:rsidRPr="00316FF3" w:rsidRDefault="00A164E7" w:rsidP="00A164E7">
            <w:pPr>
              <w:snapToGrid w:val="0"/>
              <w:rPr>
                <w:rFonts w:ascii="Arial" w:hAnsi="Arial"/>
                <w:sz w:val="16"/>
                <w:szCs w:val="16"/>
              </w:rPr>
            </w:pPr>
          </w:p>
        </w:tc>
        <w:tc>
          <w:tcPr>
            <w:tcW w:w="2134" w:type="dxa"/>
            <w:tcBorders>
              <w:top w:val="single" w:sz="4" w:space="0" w:color="000000"/>
              <w:left w:val="single" w:sz="12" w:space="0" w:color="000000"/>
              <w:bottom w:val="single" w:sz="4" w:space="0" w:color="000000"/>
            </w:tcBorders>
          </w:tcPr>
          <w:p w14:paraId="519323E8" w14:textId="77777777" w:rsidR="00A164E7" w:rsidRPr="00316FF3" w:rsidRDefault="00A164E7" w:rsidP="00A164E7">
            <w:pPr>
              <w:snapToGrid w:val="0"/>
              <w:rPr>
                <w:rFonts w:ascii="Arial" w:hAnsi="Arial"/>
                <w:sz w:val="16"/>
                <w:szCs w:val="16"/>
              </w:rPr>
            </w:pPr>
          </w:p>
        </w:tc>
        <w:tc>
          <w:tcPr>
            <w:tcW w:w="2515" w:type="dxa"/>
            <w:tcBorders>
              <w:top w:val="single" w:sz="4" w:space="0" w:color="000000"/>
              <w:left w:val="single" w:sz="4" w:space="0" w:color="000000"/>
              <w:bottom w:val="single" w:sz="4" w:space="0" w:color="000000"/>
            </w:tcBorders>
          </w:tcPr>
          <w:p w14:paraId="14D54DC8" w14:textId="77777777" w:rsidR="00A164E7" w:rsidRPr="00316FF3" w:rsidRDefault="00A164E7" w:rsidP="00A164E7">
            <w:pPr>
              <w:snapToGrid w:val="0"/>
              <w:rPr>
                <w:rFonts w:ascii="Arial" w:hAnsi="Arial"/>
                <w:sz w:val="16"/>
                <w:szCs w:val="16"/>
              </w:rPr>
            </w:pPr>
          </w:p>
        </w:tc>
        <w:tc>
          <w:tcPr>
            <w:tcW w:w="1950" w:type="dxa"/>
            <w:tcBorders>
              <w:top w:val="single" w:sz="4" w:space="0" w:color="000000"/>
              <w:left w:val="single" w:sz="4" w:space="0" w:color="000000"/>
              <w:bottom w:val="single" w:sz="4" w:space="0" w:color="000000"/>
            </w:tcBorders>
          </w:tcPr>
          <w:p w14:paraId="5615A49B" w14:textId="77777777" w:rsidR="00A164E7" w:rsidRPr="00316FF3" w:rsidRDefault="00A164E7" w:rsidP="00A164E7">
            <w:pPr>
              <w:snapToGrid w:val="0"/>
              <w:rPr>
                <w:rFonts w:ascii="Arial" w:hAnsi="Arial"/>
                <w:sz w:val="16"/>
                <w:szCs w:val="16"/>
              </w:rPr>
            </w:pPr>
          </w:p>
        </w:tc>
        <w:tc>
          <w:tcPr>
            <w:tcW w:w="1929" w:type="dxa"/>
            <w:tcBorders>
              <w:top w:val="single" w:sz="4" w:space="0" w:color="000000"/>
              <w:left w:val="single" w:sz="4" w:space="0" w:color="000000"/>
              <w:bottom w:val="single" w:sz="4" w:space="0" w:color="000000"/>
              <w:right w:val="single" w:sz="4" w:space="0" w:color="000000"/>
            </w:tcBorders>
          </w:tcPr>
          <w:p w14:paraId="1758BBEE" w14:textId="77777777" w:rsidR="00A164E7" w:rsidRPr="00316FF3" w:rsidRDefault="00A164E7" w:rsidP="00A164E7">
            <w:pPr>
              <w:snapToGrid w:val="0"/>
              <w:rPr>
                <w:rFonts w:ascii="Arial" w:hAnsi="Arial"/>
                <w:sz w:val="16"/>
                <w:szCs w:val="16"/>
              </w:rPr>
            </w:pPr>
          </w:p>
        </w:tc>
      </w:tr>
    </w:tbl>
    <w:p w14:paraId="098BD3D9" w14:textId="77777777" w:rsidR="00A164E7" w:rsidRPr="004F3E29" w:rsidRDefault="00A164E7" w:rsidP="00A164E7">
      <w:pPr>
        <w:spacing w:after="120"/>
        <w:rPr>
          <w:rFonts w:ascii="Arial" w:hAnsi="Arial"/>
          <w:i/>
        </w:rPr>
      </w:pPr>
    </w:p>
    <w:p w14:paraId="544AE9DF" w14:textId="77777777" w:rsidR="00CF2624" w:rsidRDefault="00CF2624"/>
    <w:sectPr w:rsidR="00CF2624" w:rsidSect="003E7938">
      <w:type w:val="continuous"/>
      <w:pgSz w:w="16840" w:h="11900" w:orient="landscape"/>
      <w:pgMar w:top="1418" w:right="567" w:bottom="1418"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9D063" w14:textId="77777777" w:rsidR="00006096" w:rsidRDefault="00006096">
      <w:r>
        <w:separator/>
      </w:r>
    </w:p>
  </w:endnote>
  <w:endnote w:type="continuationSeparator" w:id="0">
    <w:p w14:paraId="7F52E1AE" w14:textId="77777777" w:rsidR="00006096" w:rsidRDefault="0000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F8EF4" w14:textId="77777777" w:rsidR="00006096" w:rsidRDefault="00006096" w:rsidP="00A164E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F0BDCBC" w14:textId="77777777" w:rsidR="00006096" w:rsidRDefault="00006096">
    <w:pPr>
      <w:pStyle w:val="Fuzeile"/>
    </w:pPr>
  </w:p>
  <w:p w14:paraId="05201E0C" w14:textId="77777777" w:rsidR="00006096" w:rsidRDefault="00006096">
    <w:pPr>
      <w:pStyle w:val="Fuzeile"/>
      <w:ind w:left="-162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BC528" w14:textId="77777777" w:rsidR="00006096" w:rsidRDefault="00006096" w:rsidP="00A164E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412DF">
      <w:rPr>
        <w:rStyle w:val="Seitenzahl"/>
        <w:noProof/>
      </w:rPr>
      <w:t>1</w:t>
    </w:r>
    <w:r>
      <w:rPr>
        <w:rStyle w:val="Seitenzahl"/>
      </w:rPr>
      <w:fldChar w:fldCharType="end"/>
    </w:r>
  </w:p>
  <w:p w14:paraId="16C74F00" w14:textId="77777777" w:rsidR="00006096" w:rsidRDefault="00006096">
    <w:pPr>
      <w:pStyle w:val="Fuzeile"/>
    </w:pPr>
  </w:p>
  <w:p w14:paraId="772E60B4" w14:textId="77777777" w:rsidR="00006096" w:rsidRDefault="00006096">
    <w:pPr>
      <w:pStyle w:val="Fuzeile"/>
      <w:ind w:left="-162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B0C8" w14:textId="77777777" w:rsidR="00006096" w:rsidRDefault="0000609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659DC" w14:textId="77777777" w:rsidR="00006096" w:rsidRDefault="00006096">
      <w:r>
        <w:separator/>
      </w:r>
    </w:p>
  </w:footnote>
  <w:footnote w:type="continuationSeparator" w:id="0">
    <w:p w14:paraId="4265E985" w14:textId="77777777" w:rsidR="00006096" w:rsidRDefault="000060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AF923" w14:textId="77777777" w:rsidR="00006096" w:rsidRDefault="00006096">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E7CBD" w14:textId="77777777" w:rsidR="00006096" w:rsidRDefault="00006096">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33B28" w14:textId="77777777" w:rsidR="00006096" w:rsidRDefault="0000609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rPr>
        <w:rFonts w:cs="Times New Roman"/>
      </w:rPr>
    </w:lvl>
    <w:lvl w:ilvl="1">
      <w:start w:val="1"/>
      <w:numFmt w:val="none"/>
      <w:pStyle w:val="berschrift2"/>
      <w:suff w:val="nothing"/>
      <w:lvlText w:val=""/>
      <w:lvlJc w:val="left"/>
      <w:pPr>
        <w:tabs>
          <w:tab w:val="num" w:pos="576"/>
        </w:tabs>
        <w:ind w:left="576" w:hanging="576"/>
      </w:pPr>
      <w:rPr>
        <w:rFonts w:cs="Times New Roman"/>
      </w:rPr>
    </w:lvl>
    <w:lvl w:ilvl="2">
      <w:start w:val="1"/>
      <w:numFmt w:val="none"/>
      <w:pStyle w:val="berschrift3"/>
      <w:suff w:val="nothing"/>
      <w:lvlText w:val=""/>
      <w:lvlJc w:val="left"/>
      <w:pPr>
        <w:tabs>
          <w:tab w:val="num" w:pos="720"/>
        </w:tabs>
        <w:ind w:left="720" w:hanging="720"/>
      </w:pPr>
      <w:rPr>
        <w:rFonts w:cs="Times New Roman"/>
      </w:rPr>
    </w:lvl>
    <w:lvl w:ilvl="3">
      <w:start w:val="1"/>
      <w:numFmt w:val="none"/>
      <w:pStyle w:val="berschrift4"/>
      <w:suff w:val="nothing"/>
      <w:lvlText w:val=""/>
      <w:lvlJc w:val="left"/>
      <w:pPr>
        <w:tabs>
          <w:tab w:val="num" w:pos="864"/>
        </w:tabs>
        <w:ind w:left="864" w:hanging="864"/>
      </w:pPr>
      <w:rPr>
        <w:rFonts w:cs="Times New Roman"/>
      </w:rPr>
    </w:lvl>
    <w:lvl w:ilvl="4">
      <w:start w:val="1"/>
      <w:numFmt w:val="none"/>
      <w:pStyle w:val="berschrift5"/>
      <w:suff w:val="nothing"/>
      <w:lvlText w:val=""/>
      <w:lvlJc w:val="left"/>
      <w:pPr>
        <w:tabs>
          <w:tab w:val="num" w:pos="1008"/>
        </w:tabs>
        <w:ind w:left="1008" w:hanging="1008"/>
      </w:pPr>
      <w:rPr>
        <w:rFonts w:cs="Times New Roman"/>
      </w:rPr>
    </w:lvl>
    <w:lvl w:ilvl="5">
      <w:start w:val="1"/>
      <w:numFmt w:val="none"/>
      <w:pStyle w:val="berschrift6"/>
      <w:suff w:val="nothing"/>
      <w:lvlText w:val=""/>
      <w:lvlJc w:val="left"/>
      <w:pPr>
        <w:tabs>
          <w:tab w:val="num" w:pos="1152"/>
        </w:tabs>
        <w:ind w:left="1152" w:hanging="1152"/>
      </w:pPr>
      <w:rPr>
        <w:rFonts w:cs="Times New Roman"/>
      </w:rPr>
    </w:lvl>
    <w:lvl w:ilvl="6">
      <w:start w:val="1"/>
      <w:numFmt w:val="none"/>
      <w:pStyle w:val="berschrift7"/>
      <w:suff w:val="nothing"/>
      <w:lvlText w:val=""/>
      <w:lvlJc w:val="left"/>
      <w:pPr>
        <w:tabs>
          <w:tab w:val="num" w:pos="1296"/>
        </w:tabs>
        <w:ind w:left="1296" w:hanging="1296"/>
      </w:pPr>
      <w:rPr>
        <w:rFonts w:cs="Times New Roman"/>
      </w:rPr>
    </w:lvl>
    <w:lvl w:ilvl="7">
      <w:start w:val="1"/>
      <w:numFmt w:val="none"/>
      <w:pStyle w:val="berschrift8"/>
      <w:suff w:val="nothing"/>
      <w:lvlText w:val=""/>
      <w:lvlJc w:val="left"/>
      <w:pPr>
        <w:tabs>
          <w:tab w:val="num" w:pos="1440"/>
        </w:tabs>
        <w:ind w:left="1440" w:hanging="1440"/>
      </w:pPr>
      <w:rPr>
        <w:rFonts w:cs="Times New Roman"/>
      </w:rPr>
    </w:lvl>
    <w:lvl w:ilvl="8">
      <w:start w:val="1"/>
      <w:numFmt w:val="none"/>
      <w:pStyle w:val="berschrift9"/>
      <w:suff w:val="nothing"/>
      <w:lvlText w:val=""/>
      <w:lvlJc w:val="left"/>
      <w:pPr>
        <w:tabs>
          <w:tab w:val="num" w:pos="1584"/>
        </w:tabs>
        <w:ind w:left="1584" w:hanging="1584"/>
      </w:pPr>
      <w:rPr>
        <w:rFonts w:cs="Times New Roman"/>
      </w:rPr>
    </w:lvl>
  </w:abstractNum>
  <w:abstractNum w:abstractNumId="1">
    <w:nsid w:val="00000026"/>
    <w:multiLevelType w:val="singleLevel"/>
    <w:tmpl w:val="00000026"/>
    <w:name w:val="WW8Num39"/>
    <w:lvl w:ilvl="0">
      <w:start w:val="1"/>
      <w:numFmt w:val="bullet"/>
      <w:lvlText w:val=""/>
      <w:lvlJc w:val="left"/>
      <w:pPr>
        <w:tabs>
          <w:tab w:val="num" w:pos="360"/>
        </w:tabs>
        <w:ind w:left="360" w:hanging="360"/>
      </w:pPr>
      <w:rPr>
        <w:rFonts w:ascii="Symbol" w:hAnsi="Symbol"/>
        <w:color w:val="auto"/>
      </w:rPr>
    </w:lvl>
  </w:abstractNum>
  <w:abstractNum w:abstractNumId="2">
    <w:nsid w:val="00000036"/>
    <w:multiLevelType w:val="singleLevel"/>
    <w:tmpl w:val="00000036"/>
    <w:name w:val="WW8Num55"/>
    <w:lvl w:ilvl="0">
      <w:start w:val="1"/>
      <w:numFmt w:val="bullet"/>
      <w:lvlText w:val=""/>
      <w:lvlJc w:val="left"/>
      <w:pPr>
        <w:tabs>
          <w:tab w:val="num" w:pos="360"/>
        </w:tabs>
        <w:ind w:left="360" w:hanging="360"/>
      </w:pPr>
      <w:rPr>
        <w:rFonts w:ascii="Symbol" w:hAnsi="Symbol"/>
        <w:color w:val="auto"/>
      </w:rPr>
    </w:lvl>
  </w:abstractNum>
  <w:abstractNum w:abstractNumId="3">
    <w:nsid w:val="0000003A"/>
    <w:multiLevelType w:val="multilevel"/>
    <w:tmpl w:val="0000003A"/>
    <w:lvl w:ilvl="0">
      <w:start w:val="1"/>
      <w:numFmt w:val="decimal"/>
      <w:lvlText w:val="%1."/>
      <w:lvlJc w:val="left"/>
      <w:pPr>
        <w:tabs>
          <w:tab w:val="num" w:pos="0"/>
        </w:tabs>
        <w:ind w:left="786" w:hanging="360"/>
      </w:pPr>
      <w:rPr>
        <w:rFonts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4">
    <w:nsid w:val="04985A43"/>
    <w:multiLevelType w:val="hybridMultilevel"/>
    <w:tmpl w:val="29EE124E"/>
    <w:lvl w:ilvl="0" w:tplc="0000000B">
      <w:start w:val="1"/>
      <w:numFmt w:val="bullet"/>
      <w:lvlText w:val=""/>
      <w:lvlJc w:val="left"/>
      <w:pPr>
        <w:ind w:left="360" w:hanging="360"/>
      </w:pPr>
      <w:rPr>
        <w:rFonts w:ascii="Symbol" w:hAnsi="Symbol"/>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B241B9E"/>
    <w:multiLevelType w:val="hybridMultilevel"/>
    <w:tmpl w:val="5330E3E4"/>
    <w:lvl w:ilvl="0" w:tplc="0000000B">
      <w:start w:val="1"/>
      <w:numFmt w:val="bullet"/>
      <w:lvlText w:val=""/>
      <w:lvlJc w:val="left"/>
      <w:pPr>
        <w:ind w:left="720" w:hanging="360"/>
      </w:pPr>
      <w:rPr>
        <w:rFonts w:ascii="Symbol" w:hAnsi="Symbo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5464BA2"/>
    <w:multiLevelType w:val="hybridMultilevel"/>
    <w:tmpl w:val="6F905794"/>
    <w:lvl w:ilvl="0" w:tplc="0000000B">
      <w:start w:val="1"/>
      <w:numFmt w:val="bullet"/>
      <w:lvlText w:val=""/>
      <w:lvlJc w:val="left"/>
      <w:pPr>
        <w:ind w:left="360" w:hanging="360"/>
      </w:pPr>
      <w:rPr>
        <w:rFonts w:ascii="Symbol" w:hAnsi="Symbol"/>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E6C51BA"/>
    <w:multiLevelType w:val="hybridMultilevel"/>
    <w:tmpl w:val="3CACF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1FBC352B"/>
    <w:multiLevelType w:val="multilevel"/>
    <w:tmpl w:val="BF5E27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4F871A1"/>
    <w:multiLevelType w:val="multilevel"/>
    <w:tmpl w:val="18E21A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nsid w:val="26890AE6"/>
    <w:multiLevelType w:val="hybridMultilevel"/>
    <w:tmpl w:val="564650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E5B1267"/>
    <w:multiLevelType w:val="hybridMultilevel"/>
    <w:tmpl w:val="6066A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1AF3E26"/>
    <w:multiLevelType w:val="hybridMultilevel"/>
    <w:tmpl w:val="0E5055F8"/>
    <w:lvl w:ilvl="0" w:tplc="0000000B">
      <w:start w:val="1"/>
      <w:numFmt w:val="bullet"/>
      <w:lvlText w:val=""/>
      <w:lvlJc w:val="left"/>
      <w:pPr>
        <w:ind w:left="720" w:hanging="360"/>
      </w:pPr>
      <w:rPr>
        <w:rFonts w:ascii="Symbol" w:hAnsi="Symbo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4AA0ACD"/>
    <w:multiLevelType w:val="multilevel"/>
    <w:tmpl w:val="8F24E4A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62"/>
        </w:tabs>
        <w:ind w:left="1062" w:hanging="360"/>
      </w:pPr>
      <w:rPr>
        <w:rFonts w:ascii="Arial" w:hAnsi="Arial"/>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nsid w:val="3883276E"/>
    <w:multiLevelType w:val="hybridMultilevel"/>
    <w:tmpl w:val="23C22F4C"/>
    <w:lvl w:ilvl="0" w:tplc="0000000B">
      <w:start w:val="1"/>
      <w:numFmt w:val="bullet"/>
      <w:lvlText w:val=""/>
      <w:lvlJc w:val="left"/>
      <w:pPr>
        <w:ind w:left="360" w:hanging="360"/>
      </w:pPr>
      <w:rPr>
        <w:rFonts w:ascii="Symbol" w:hAnsi="Symbol"/>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40EF4F8A"/>
    <w:multiLevelType w:val="hybridMultilevel"/>
    <w:tmpl w:val="726C31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372263C"/>
    <w:multiLevelType w:val="hybridMultilevel"/>
    <w:tmpl w:val="6712B6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4C3E23D9"/>
    <w:multiLevelType w:val="hybridMultilevel"/>
    <w:tmpl w:val="C86084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59125AA3"/>
    <w:multiLevelType w:val="hybridMultilevel"/>
    <w:tmpl w:val="C42C746C"/>
    <w:lvl w:ilvl="0" w:tplc="0000000B">
      <w:start w:val="1"/>
      <w:numFmt w:val="bullet"/>
      <w:lvlText w:val=""/>
      <w:lvlJc w:val="left"/>
      <w:pPr>
        <w:ind w:left="360" w:hanging="360"/>
      </w:pPr>
      <w:rPr>
        <w:rFonts w:ascii="Symbol" w:hAnsi="Symbol"/>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62C7365E"/>
    <w:multiLevelType w:val="hybridMultilevel"/>
    <w:tmpl w:val="0B82C3A2"/>
    <w:lvl w:ilvl="0" w:tplc="0B90FADA">
      <w:start w:val="1"/>
      <w:numFmt w:val="bullet"/>
      <w:lvlText w:val="-"/>
      <w:lvlJc w:val="left"/>
      <w:pPr>
        <w:ind w:left="1440" w:hanging="360"/>
      </w:pPr>
      <w:rPr>
        <w:rFonts w:ascii="Calibri" w:hAnsi="Calibri"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nsid w:val="63F86EBA"/>
    <w:multiLevelType w:val="multilevel"/>
    <w:tmpl w:val="8F24E4AE"/>
    <w:lvl w:ilvl="0">
      <w:start w:val="1"/>
      <w:numFmt w:val="bullet"/>
      <w:lvlText w:val=""/>
      <w:lvlJc w:val="left"/>
      <w:pPr>
        <w:tabs>
          <w:tab w:val="num" w:pos="400"/>
        </w:tabs>
        <w:ind w:left="400" w:hanging="360"/>
      </w:pPr>
      <w:rPr>
        <w:rFonts w:ascii="Symbol" w:hAnsi="Symbol"/>
      </w:rPr>
    </w:lvl>
    <w:lvl w:ilvl="1">
      <w:start w:val="1"/>
      <w:numFmt w:val="bullet"/>
      <w:lvlText w:val="-"/>
      <w:lvlJc w:val="left"/>
      <w:pPr>
        <w:tabs>
          <w:tab w:val="num" w:pos="742"/>
        </w:tabs>
        <w:ind w:left="742" w:hanging="360"/>
      </w:pPr>
      <w:rPr>
        <w:rFonts w:ascii="Arial" w:hAnsi="Arial"/>
        <w:color w:val="auto"/>
      </w:rPr>
    </w:lvl>
    <w:lvl w:ilvl="2">
      <w:start w:val="1"/>
      <w:numFmt w:val="lowerRoman"/>
      <w:lvlText w:val="%3."/>
      <w:lvlJc w:val="right"/>
      <w:pPr>
        <w:tabs>
          <w:tab w:val="num" w:pos="2200"/>
        </w:tabs>
        <w:ind w:left="2200" w:hanging="180"/>
      </w:pPr>
      <w:rPr>
        <w:rFonts w:cs="Times New Roman"/>
      </w:rPr>
    </w:lvl>
    <w:lvl w:ilvl="3">
      <w:start w:val="1"/>
      <w:numFmt w:val="decimal"/>
      <w:lvlText w:val="%4."/>
      <w:lvlJc w:val="left"/>
      <w:pPr>
        <w:tabs>
          <w:tab w:val="num" w:pos="2920"/>
        </w:tabs>
        <w:ind w:left="2920" w:hanging="360"/>
      </w:pPr>
      <w:rPr>
        <w:rFonts w:cs="Times New Roman"/>
      </w:rPr>
    </w:lvl>
    <w:lvl w:ilvl="4">
      <w:start w:val="1"/>
      <w:numFmt w:val="lowerLetter"/>
      <w:lvlText w:val="%5."/>
      <w:lvlJc w:val="left"/>
      <w:pPr>
        <w:tabs>
          <w:tab w:val="num" w:pos="3640"/>
        </w:tabs>
        <w:ind w:left="3640" w:hanging="360"/>
      </w:pPr>
      <w:rPr>
        <w:rFonts w:cs="Times New Roman"/>
      </w:rPr>
    </w:lvl>
    <w:lvl w:ilvl="5">
      <w:start w:val="1"/>
      <w:numFmt w:val="lowerRoman"/>
      <w:lvlText w:val="%6."/>
      <w:lvlJc w:val="right"/>
      <w:pPr>
        <w:tabs>
          <w:tab w:val="num" w:pos="4360"/>
        </w:tabs>
        <w:ind w:left="4360" w:hanging="180"/>
      </w:pPr>
      <w:rPr>
        <w:rFonts w:cs="Times New Roman"/>
      </w:rPr>
    </w:lvl>
    <w:lvl w:ilvl="6">
      <w:start w:val="1"/>
      <w:numFmt w:val="decimal"/>
      <w:lvlText w:val="%7."/>
      <w:lvlJc w:val="left"/>
      <w:pPr>
        <w:tabs>
          <w:tab w:val="num" w:pos="5080"/>
        </w:tabs>
        <w:ind w:left="5080" w:hanging="360"/>
      </w:pPr>
      <w:rPr>
        <w:rFonts w:cs="Times New Roman"/>
      </w:rPr>
    </w:lvl>
    <w:lvl w:ilvl="7">
      <w:start w:val="1"/>
      <w:numFmt w:val="lowerLetter"/>
      <w:lvlText w:val="%8."/>
      <w:lvlJc w:val="left"/>
      <w:pPr>
        <w:tabs>
          <w:tab w:val="num" w:pos="5800"/>
        </w:tabs>
        <w:ind w:left="5800" w:hanging="360"/>
      </w:pPr>
      <w:rPr>
        <w:rFonts w:cs="Times New Roman"/>
      </w:rPr>
    </w:lvl>
    <w:lvl w:ilvl="8">
      <w:start w:val="1"/>
      <w:numFmt w:val="lowerRoman"/>
      <w:lvlText w:val="%9."/>
      <w:lvlJc w:val="right"/>
      <w:pPr>
        <w:tabs>
          <w:tab w:val="num" w:pos="6520"/>
        </w:tabs>
        <w:ind w:left="6520" w:hanging="180"/>
      </w:pPr>
      <w:rPr>
        <w:rFonts w:cs="Times New Roman"/>
      </w:rPr>
    </w:lvl>
  </w:abstractNum>
  <w:abstractNum w:abstractNumId="21">
    <w:nsid w:val="66DD6B0E"/>
    <w:multiLevelType w:val="multilevel"/>
    <w:tmpl w:val="1152CED4"/>
    <w:lvl w:ilvl="0">
      <w:start w:val="1"/>
      <w:numFmt w:val="upperRoman"/>
      <w:lvlText w:val="%1."/>
      <w:lvlJc w:val="right"/>
      <w:pPr>
        <w:ind w:left="540" w:hanging="180"/>
      </w:pPr>
    </w:lvl>
    <w:lvl w:ilvl="1">
      <w:start w:val="1"/>
      <w:numFmt w:val="bullet"/>
      <w:lvlText w:val="-"/>
      <w:lvlJc w:val="left"/>
      <w:pPr>
        <w:tabs>
          <w:tab w:val="num" w:pos="1062"/>
        </w:tabs>
        <w:ind w:left="1062" w:hanging="360"/>
      </w:pPr>
      <w:rPr>
        <w:rFonts w:ascii="Arial" w:hAnsi="Arial"/>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2">
    <w:nsid w:val="692F0905"/>
    <w:multiLevelType w:val="hybridMultilevel"/>
    <w:tmpl w:val="70DE6CDC"/>
    <w:lvl w:ilvl="0" w:tplc="74B27454">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CC9171B"/>
    <w:multiLevelType w:val="hybridMultilevel"/>
    <w:tmpl w:val="4AF6139A"/>
    <w:lvl w:ilvl="0" w:tplc="0000000B">
      <w:start w:val="1"/>
      <w:numFmt w:val="bullet"/>
      <w:lvlText w:val=""/>
      <w:lvlJc w:val="left"/>
      <w:pPr>
        <w:ind w:left="360" w:hanging="360"/>
      </w:pPr>
      <w:rPr>
        <w:rFonts w:ascii="Symbol" w:hAnsi="Symbol"/>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6F252EDF"/>
    <w:multiLevelType w:val="multilevel"/>
    <w:tmpl w:val="A67687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D7C5545"/>
    <w:multiLevelType w:val="multilevel"/>
    <w:tmpl w:val="15D635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F2C0572"/>
    <w:multiLevelType w:val="multilevel"/>
    <w:tmpl w:val="BA3069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240" w:hanging="72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num w:numId="1">
    <w:abstractNumId w:val="0"/>
  </w:num>
  <w:num w:numId="2">
    <w:abstractNumId w:val="11"/>
  </w:num>
  <w:num w:numId="3">
    <w:abstractNumId w:val="22"/>
  </w:num>
  <w:num w:numId="4">
    <w:abstractNumId w:val="24"/>
  </w:num>
  <w:num w:numId="5">
    <w:abstractNumId w:val="8"/>
  </w:num>
  <w:num w:numId="6">
    <w:abstractNumId w:val="19"/>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7"/>
  </w:num>
  <w:num w:numId="10">
    <w:abstractNumId w:val="25"/>
  </w:num>
  <w:num w:numId="11">
    <w:abstractNumId w:val="2"/>
  </w:num>
  <w:num w:numId="12">
    <w:abstractNumId w:val="1"/>
  </w:num>
  <w:num w:numId="13">
    <w:abstractNumId w:val="3"/>
  </w:num>
  <w:num w:numId="14">
    <w:abstractNumId w:val="16"/>
  </w:num>
  <w:num w:numId="15">
    <w:abstractNumId w:val="6"/>
  </w:num>
  <w:num w:numId="16">
    <w:abstractNumId w:val="4"/>
  </w:num>
  <w:num w:numId="17">
    <w:abstractNumId w:val="14"/>
  </w:num>
  <w:num w:numId="18">
    <w:abstractNumId w:val="5"/>
  </w:num>
  <w:num w:numId="19">
    <w:abstractNumId w:val="18"/>
  </w:num>
  <w:num w:numId="20">
    <w:abstractNumId w:val="12"/>
  </w:num>
  <w:num w:numId="21">
    <w:abstractNumId w:val="23"/>
  </w:num>
  <w:num w:numId="22">
    <w:abstractNumId w:val="21"/>
  </w:num>
  <w:num w:numId="23">
    <w:abstractNumId w:val="20"/>
  </w:num>
  <w:num w:numId="24">
    <w:abstractNumId w:val="10"/>
  </w:num>
  <w:num w:numId="25">
    <w:abstractNumId w:val="26"/>
  </w:num>
  <w:num w:numId="26">
    <w:abstractNumId w:val="13"/>
  </w:num>
  <w:num w:numId="27">
    <w:abstractNumId w:val="1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38"/>
    <w:rsid w:val="00006096"/>
    <w:rsid w:val="000862DA"/>
    <w:rsid w:val="00086D16"/>
    <w:rsid w:val="000905B5"/>
    <w:rsid w:val="0022741C"/>
    <w:rsid w:val="002670B5"/>
    <w:rsid w:val="002F37BC"/>
    <w:rsid w:val="00311B1B"/>
    <w:rsid w:val="003E7938"/>
    <w:rsid w:val="004412DF"/>
    <w:rsid w:val="004F0EB1"/>
    <w:rsid w:val="004F264E"/>
    <w:rsid w:val="005A24F4"/>
    <w:rsid w:val="007021B8"/>
    <w:rsid w:val="00716AEA"/>
    <w:rsid w:val="009015F0"/>
    <w:rsid w:val="009A4B84"/>
    <w:rsid w:val="009C2682"/>
    <w:rsid w:val="00A164E7"/>
    <w:rsid w:val="00BB0B0A"/>
    <w:rsid w:val="00BB77F5"/>
    <w:rsid w:val="00C271AD"/>
    <w:rsid w:val="00CF2624"/>
    <w:rsid w:val="00D0229E"/>
    <w:rsid w:val="00D725E9"/>
    <w:rsid w:val="00D83FB1"/>
    <w:rsid w:val="00DA2741"/>
    <w:rsid w:val="00EF246A"/>
    <w:rsid w:val="00F72E6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3DC8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7938"/>
    <w:rPr>
      <w:rFonts w:ascii="Cambria" w:eastAsia="Cambria" w:hAnsi="Cambria" w:cs="Times New Roman"/>
      <w:sz w:val="20"/>
      <w:szCs w:val="20"/>
    </w:rPr>
  </w:style>
  <w:style w:type="paragraph" w:styleId="berschrift1">
    <w:name w:val="heading 1"/>
    <w:basedOn w:val="Standard"/>
    <w:next w:val="Standard"/>
    <w:link w:val="berschrift1Zeichen"/>
    <w:uiPriority w:val="99"/>
    <w:qFormat/>
    <w:rsid w:val="00A164E7"/>
    <w:pPr>
      <w:keepNext/>
      <w:widowControl w:val="0"/>
      <w:numPr>
        <w:numId w:val="1"/>
      </w:numPr>
      <w:spacing w:after="240"/>
      <w:ind w:left="794" w:hanging="794"/>
      <w:jc w:val="both"/>
      <w:outlineLvl w:val="0"/>
    </w:pPr>
    <w:rPr>
      <w:rFonts w:ascii="Arial" w:eastAsia="Times New Roman" w:hAnsi="Arial" w:cs="Arial"/>
      <w:b/>
      <w:sz w:val="30"/>
      <w:lang w:eastAsia="zh-CN"/>
    </w:rPr>
  </w:style>
  <w:style w:type="paragraph" w:styleId="berschrift2">
    <w:name w:val="heading 2"/>
    <w:basedOn w:val="berschrift1"/>
    <w:next w:val="Standard"/>
    <w:link w:val="berschrift2Zeichen"/>
    <w:uiPriority w:val="99"/>
    <w:qFormat/>
    <w:rsid w:val="00A164E7"/>
    <w:pPr>
      <w:numPr>
        <w:ilvl w:val="1"/>
      </w:numPr>
      <w:outlineLvl w:val="1"/>
    </w:pPr>
    <w:rPr>
      <w:sz w:val="28"/>
    </w:rPr>
  </w:style>
  <w:style w:type="paragraph" w:styleId="berschrift3">
    <w:name w:val="heading 3"/>
    <w:basedOn w:val="berschrift2"/>
    <w:next w:val="Standard"/>
    <w:link w:val="berschrift3Zeichen"/>
    <w:uiPriority w:val="99"/>
    <w:qFormat/>
    <w:rsid w:val="00A164E7"/>
    <w:pPr>
      <w:numPr>
        <w:ilvl w:val="2"/>
      </w:numPr>
      <w:outlineLvl w:val="2"/>
    </w:pPr>
    <w:rPr>
      <w:sz w:val="26"/>
    </w:rPr>
  </w:style>
  <w:style w:type="paragraph" w:styleId="berschrift4">
    <w:name w:val="heading 4"/>
    <w:basedOn w:val="berschrift3"/>
    <w:next w:val="Standard"/>
    <w:link w:val="berschrift4Zeichen"/>
    <w:uiPriority w:val="99"/>
    <w:qFormat/>
    <w:rsid w:val="00A164E7"/>
    <w:pPr>
      <w:numPr>
        <w:ilvl w:val="3"/>
      </w:numPr>
      <w:outlineLvl w:val="3"/>
    </w:pPr>
    <w:rPr>
      <w:sz w:val="24"/>
    </w:rPr>
  </w:style>
  <w:style w:type="paragraph" w:styleId="berschrift5">
    <w:name w:val="heading 5"/>
    <w:basedOn w:val="Standard"/>
    <w:next w:val="Standard"/>
    <w:link w:val="berschrift5Zeichen"/>
    <w:uiPriority w:val="99"/>
    <w:qFormat/>
    <w:rsid w:val="00A164E7"/>
    <w:pPr>
      <w:keepNext/>
      <w:numPr>
        <w:ilvl w:val="4"/>
        <w:numId w:val="1"/>
      </w:numPr>
      <w:jc w:val="both"/>
      <w:outlineLvl w:val="4"/>
    </w:pPr>
    <w:rPr>
      <w:rFonts w:ascii="Arial" w:eastAsia="Times New Roman" w:hAnsi="Arial" w:cs="Arial"/>
      <w:i/>
      <w:iCs/>
      <w:sz w:val="22"/>
      <w:lang w:eastAsia="zh-CN"/>
    </w:rPr>
  </w:style>
  <w:style w:type="paragraph" w:styleId="berschrift6">
    <w:name w:val="heading 6"/>
    <w:basedOn w:val="Standard"/>
    <w:next w:val="Standard"/>
    <w:link w:val="berschrift6Zeichen"/>
    <w:uiPriority w:val="99"/>
    <w:qFormat/>
    <w:rsid w:val="00A164E7"/>
    <w:pPr>
      <w:keepNext/>
      <w:numPr>
        <w:ilvl w:val="5"/>
        <w:numId w:val="1"/>
      </w:numPr>
      <w:jc w:val="both"/>
      <w:outlineLvl w:val="5"/>
    </w:pPr>
    <w:rPr>
      <w:rFonts w:ascii="Arial" w:eastAsia="Times New Roman" w:hAnsi="Arial" w:cs="Arial"/>
      <w:i/>
      <w:iCs/>
      <w:sz w:val="24"/>
      <w:lang w:eastAsia="zh-CN"/>
    </w:rPr>
  </w:style>
  <w:style w:type="paragraph" w:styleId="berschrift7">
    <w:name w:val="heading 7"/>
    <w:basedOn w:val="Standard"/>
    <w:next w:val="Standard"/>
    <w:link w:val="berschrift7Zeichen"/>
    <w:uiPriority w:val="99"/>
    <w:qFormat/>
    <w:rsid w:val="00A164E7"/>
    <w:pPr>
      <w:keepNext/>
      <w:numPr>
        <w:ilvl w:val="6"/>
        <w:numId w:val="1"/>
      </w:numPr>
      <w:ind w:left="340" w:hanging="340"/>
      <w:jc w:val="both"/>
      <w:outlineLvl w:val="6"/>
    </w:pPr>
    <w:rPr>
      <w:rFonts w:ascii="Arial" w:eastAsia="Times New Roman" w:hAnsi="Arial" w:cs="Arial"/>
      <w:i/>
      <w:iCs/>
      <w:sz w:val="22"/>
      <w:lang w:eastAsia="zh-CN"/>
    </w:rPr>
  </w:style>
  <w:style w:type="paragraph" w:styleId="berschrift8">
    <w:name w:val="heading 8"/>
    <w:basedOn w:val="Standard"/>
    <w:next w:val="Standard"/>
    <w:link w:val="berschrift8Zeichen"/>
    <w:uiPriority w:val="99"/>
    <w:qFormat/>
    <w:rsid w:val="00A164E7"/>
    <w:pPr>
      <w:keepNext/>
      <w:numPr>
        <w:ilvl w:val="7"/>
        <w:numId w:val="1"/>
      </w:numPr>
      <w:jc w:val="both"/>
      <w:outlineLvl w:val="7"/>
    </w:pPr>
    <w:rPr>
      <w:rFonts w:ascii="Arial" w:eastAsia="Times New Roman" w:hAnsi="Arial" w:cs="Arial"/>
      <w:b/>
      <w:bCs/>
      <w:sz w:val="24"/>
      <w:lang w:eastAsia="zh-CN"/>
    </w:rPr>
  </w:style>
  <w:style w:type="paragraph" w:styleId="berschrift9">
    <w:name w:val="heading 9"/>
    <w:basedOn w:val="Standard"/>
    <w:next w:val="Standard"/>
    <w:link w:val="berschrift9Zeichen"/>
    <w:uiPriority w:val="99"/>
    <w:qFormat/>
    <w:rsid w:val="00A164E7"/>
    <w:pPr>
      <w:keepNext/>
      <w:numPr>
        <w:ilvl w:val="8"/>
        <w:numId w:val="1"/>
      </w:numPr>
      <w:spacing w:before="120" w:after="240"/>
      <w:ind w:left="357" w:firstLine="0"/>
      <w:outlineLvl w:val="8"/>
    </w:pPr>
    <w:rPr>
      <w:rFonts w:ascii="Arial" w:eastAsia="Times New Roman" w:hAnsi="Arial" w:cs="Arial"/>
      <w:i/>
      <w:iCs/>
      <w:color w:val="000000"/>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E7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eichen">
    <w:name w:val="Überschrift 1 Zeichen"/>
    <w:basedOn w:val="Absatzstandardschriftart"/>
    <w:link w:val="berschrift1"/>
    <w:uiPriority w:val="99"/>
    <w:rsid w:val="00A164E7"/>
    <w:rPr>
      <w:rFonts w:eastAsia="Times New Roman" w:cs="Arial"/>
      <w:b/>
      <w:sz w:val="30"/>
      <w:szCs w:val="20"/>
      <w:lang w:eastAsia="zh-CN"/>
    </w:rPr>
  </w:style>
  <w:style w:type="character" w:customStyle="1" w:styleId="berschrift2Zeichen">
    <w:name w:val="Überschrift 2 Zeichen"/>
    <w:basedOn w:val="Absatzstandardschriftart"/>
    <w:link w:val="berschrift2"/>
    <w:uiPriority w:val="99"/>
    <w:rsid w:val="00A164E7"/>
    <w:rPr>
      <w:rFonts w:eastAsia="Times New Roman" w:cs="Arial"/>
      <w:b/>
      <w:sz w:val="28"/>
      <w:szCs w:val="20"/>
      <w:lang w:eastAsia="zh-CN"/>
    </w:rPr>
  </w:style>
  <w:style w:type="character" w:customStyle="1" w:styleId="berschrift3Zeichen">
    <w:name w:val="Überschrift 3 Zeichen"/>
    <w:basedOn w:val="Absatzstandardschriftart"/>
    <w:link w:val="berschrift3"/>
    <w:uiPriority w:val="99"/>
    <w:rsid w:val="00A164E7"/>
    <w:rPr>
      <w:rFonts w:eastAsia="Times New Roman" w:cs="Arial"/>
      <w:b/>
      <w:sz w:val="26"/>
      <w:szCs w:val="20"/>
      <w:lang w:eastAsia="zh-CN"/>
    </w:rPr>
  </w:style>
  <w:style w:type="character" w:customStyle="1" w:styleId="berschrift4Zeichen">
    <w:name w:val="Überschrift 4 Zeichen"/>
    <w:basedOn w:val="Absatzstandardschriftart"/>
    <w:link w:val="berschrift4"/>
    <w:uiPriority w:val="99"/>
    <w:rsid w:val="00A164E7"/>
    <w:rPr>
      <w:rFonts w:eastAsia="Times New Roman" w:cs="Arial"/>
      <w:b/>
      <w:szCs w:val="20"/>
      <w:lang w:eastAsia="zh-CN"/>
    </w:rPr>
  </w:style>
  <w:style w:type="character" w:customStyle="1" w:styleId="berschrift5Zeichen">
    <w:name w:val="Überschrift 5 Zeichen"/>
    <w:basedOn w:val="Absatzstandardschriftart"/>
    <w:link w:val="berschrift5"/>
    <w:uiPriority w:val="99"/>
    <w:rsid w:val="00A164E7"/>
    <w:rPr>
      <w:rFonts w:eastAsia="Times New Roman" w:cs="Arial"/>
      <w:i/>
      <w:iCs/>
      <w:sz w:val="22"/>
      <w:szCs w:val="20"/>
      <w:lang w:eastAsia="zh-CN"/>
    </w:rPr>
  </w:style>
  <w:style w:type="character" w:customStyle="1" w:styleId="berschrift6Zeichen">
    <w:name w:val="Überschrift 6 Zeichen"/>
    <w:basedOn w:val="Absatzstandardschriftart"/>
    <w:link w:val="berschrift6"/>
    <w:uiPriority w:val="99"/>
    <w:rsid w:val="00A164E7"/>
    <w:rPr>
      <w:rFonts w:eastAsia="Times New Roman" w:cs="Arial"/>
      <w:i/>
      <w:iCs/>
      <w:szCs w:val="20"/>
      <w:lang w:eastAsia="zh-CN"/>
    </w:rPr>
  </w:style>
  <w:style w:type="character" w:customStyle="1" w:styleId="berschrift7Zeichen">
    <w:name w:val="Überschrift 7 Zeichen"/>
    <w:basedOn w:val="Absatzstandardschriftart"/>
    <w:link w:val="berschrift7"/>
    <w:uiPriority w:val="99"/>
    <w:rsid w:val="00A164E7"/>
    <w:rPr>
      <w:rFonts w:eastAsia="Times New Roman" w:cs="Arial"/>
      <w:i/>
      <w:iCs/>
      <w:sz w:val="22"/>
      <w:szCs w:val="20"/>
      <w:lang w:eastAsia="zh-CN"/>
    </w:rPr>
  </w:style>
  <w:style w:type="character" w:customStyle="1" w:styleId="berschrift8Zeichen">
    <w:name w:val="Überschrift 8 Zeichen"/>
    <w:basedOn w:val="Absatzstandardschriftart"/>
    <w:link w:val="berschrift8"/>
    <w:uiPriority w:val="99"/>
    <w:rsid w:val="00A164E7"/>
    <w:rPr>
      <w:rFonts w:eastAsia="Times New Roman" w:cs="Arial"/>
      <w:b/>
      <w:bCs/>
      <w:szCs w:val="20"/>
      <w:lang w:eastAsia="zh-CN"/>
    </w:rPr>
  </w:style>
  <w:style w:type="character" w:customStyle="1" w:styleId="berschrift9Zeichen">
    <w:name w:val="Überschrift 9 Zeichen"/>
    <w:basedOn w:val="Absatzstandardschriftart"/>
    <w:link w:val="berschrift9"/>
    <w:uiPriority w:val="99"/>
    <w:rsid w:val="00A164E7"/>
    <w:rPr>
      <w:rFonts w:eastAsia="Times New Roman" w:cs="Arial"/>
      <w:i/>
      <w:iCs/>
      <w:color w:val="000000"/>
      <w:sz w:val="20"/>
      <w:szCs w:val="20"/>
      <w:lang w:eastAsia="zh-CN"/>
    </w:rPr>
  </w:style>
  <w:style w:type="paragraph" w:styleId="Fuzeile">
    <w:name w:val="footer"/>
    <w:basedOn w:val="Standard"/>
    <w:link w:val="FuzeileZeichen"/>
    <w:uiPriority w:val="99"/>
    <w:unhideWhenUsed/>
    <w:rsid w:val="00A164E7"/>
    <w:pPr>
      <w:tabs>
        <w:tab w:val="center" w:pos="4536"/>
        <w:tab w:val="right" w:pos="9072"/>
      </w:tabs>
    </w:pPr>
  </w:style>
  <w:style w:type="character" w:customStyle="1" w:styleId="FuzeileZeichen">
    <w:name w:val="Fußzeile Zeichen"/>
    <w:basedOn w:val="Absatzstandardschriftart"/>
    <w:link w:val="Fuzeile"/>
    <w:uiPriority w:val="99"/>
    <w:rsid w:val="00A164E7"/>
    <w:rPr>
      <w:rFonts w:ascii="Cambria" w:eastAsia="Cambria" w:hAnsi="Cambria" w:cs="Times New Roman"/>
      <w:sz w:val="20"/>
      <w:szCs w:val="20"/>
    </w:rPr>
  </w:style>
  <w:style w:type="character" w:styleId="Seitenzahl">
    <w:name w:val="page number"/>
    <w:basedOn w:val="Absatzstandardschriftart"/>
    <w:uiPriority w:val="99"/>
    <w:semiHidden/>
    <w:unhideWhenUsed/>
    <w:rsid w:val="00A164E7"/>
  </w:style>
  <w:style w:type="paragraph" w:styleId="Kopfzeile">
    <w:name w:val="header"/>
    <w:basedOn w:val="Standard"/>
    <w:link w:val="KopfzeileZeichen"/>
    <w:uiPriority w:val="99"/>
    <w:unhideWhenUsed/>
    <w:rsid w:val="00A164E7"/>
    <w:pPr>
      <w:tabs>
        <w:tab w:val="center" w:pos="4536"/>
        <w:tab w:val="right" w:pos="9072"/>
      </w:tabs>
    </w:pPr>
  </w:style>
  <w:style w:type="character" w:customStyle="1" w:styleId="KopfzeileZeichen">
    <w:name w:val="Kopfzeile Zeichen"/>
    <w:basedOn w:val="Absatzstandardschriftart"/>
    <w:link w:val="Kopfzeile"/>
    <w:uiPriority w:val="99"/>
    <w:rsid w:val="00A164E7"/>
    <w:rPr>
      <w:rFonts w:ascii="Cambria" w:eastAsia="Cambria" w:hAnsi="Cambria" w:cs="Times New Roman"/>
      <w:sz w:val="20"/>
      <w:szCs w:val="20"/>
    </w:rPr>
  </w:style>
  <w:style w:type="paragraph" w:styleId="Listenabsatz">
    <w:name w:val="List Paragraph"/>
    <w:basedOn w:val="Standard"/>
    <w:uiPriority w:val="99"/>
    <w:qFormat/>
    <w:rsid w:val="00A164E7"/>
    <w:pPr>
      <w:ind w:left="720"/>
      <w:contextualSpacing/>
      <w:jc w:val="both"/>
    </w:pPr>
    <w:rPr>
      <w:rFonts w:ascii="Arial" w:eastAsia="Times New Roman" w:hAnsi="Arial" w:cs="Arial"/>
      <w:sz w:val="24"/>
      <w:lang w:eastAsia="zh-CN"/>
    </w:rPr>
  </w:style>
  <w:style w:type="character" w:styleId="Link">
    <w:name w:val="Hyperlink"/>
    <w:basedOn w:val="Absatzstandardschriftart"/>
    <w:uiPriority w:val="99"/>
    <w:rsid w:val="00D0229E"/>
    <w:rPr>
      <w:rFonts w:cs="Times New Roman"/>
      <w:color w:val="0000FF"/>
      <w:u w:val="single"/>
    </w:rPr>
  </w:style>
  <w:style w:type="character" w:customStyle="1" w:styleId="apple-converted-space">
    <w:name w:val="apple-converted-space"/>
    <w:uiPriority w:val="99"/>
    <w:rsid w:val="00D0229E"/>
  </w:style>
  <w:style w:type="paragraph" w:styleId="NurText">
    <w:name w:val="Plain Text"/>
    <w:basedOn w:val="Standard"/>
    <w:link w:val="NurTextZeichen"/>
    <w:uiPriority w:val="99"/>
    <w:semiHidden/>
    <w:unhideWhenUsed/>
    <w:rsid w:val="00D0229E"/>
    <w:rPr>
      <w:rFonts w:ascii="Calibri" w:eastAsiaTheme="minorHAnsi" w:hAnsi="Calibri" w:cstheme="minorBidi"/>
      <w:sz w:val="22"/>
      <w:szCs w:val="21"/>
      <w:lang w:eastAsia="en-US"/>
    </w:rPr>
  </w:style>
  <w:style w:type="character" w:customStyle="1" w:styleId="NurTextZeichen">
    <w:name w:val="Nur Text Zeichen"/>
    <w:basedOn w:val="Absatzstandardschriftart"/>
    <w:link w:val="NurText"/>
    <w:uiPriority w:val="99"/>
    <w:semiHidden/>
    <w:rsid w:val="00D0229E"/>
    <w:rPr>
      <w:rFonts w:ascii="Calibri" w:eastAsiaTheme="minorHAnsi" w:hAnsi="Calibri"/>
      <w:sz w:val="22"/>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7938"/>
    <w:rPr>
      <w:rFonts w:ascii="Cambria" w:eastAsia="Cambria" w:hAnsi="Cambria" w:cs="Times New Roman"/>
      <w:sz w:val="20"/>
      <w:szCs w:val="20"/>
    </w:rPr>
  </w:style>
  <w:style w:type="paragraph" w:styleId="berschrift1">
    <w:name w:val="heading 1"/>
    <w:basedOn w:val="Standard"/>
    <w:next w:val="Standard"/>
    <w:link w:val="berschrift1Zeichen"/>
    <w:uiPriority w:val="99"/>
    <w:qFormat/>
    <w:rsid w:val="00A164E7"/>
    <w:pPr>
      <w:keepNext/>
      <w:widowControl w:val="0"/>
      <w:numPr>
        <w:numId w:val="1"/>
      </w:numPr>
      <w:spacing w:after="240"/>
      <w:ind w:left="794" w:hanging="794"/>
      <w:jc w:val="both"/>
      <w:outlineLvl w:val="0"/>
    </w:pPr>
    <w:rPr>
      <w:rFonts w:ascii="Arial" w:eastAsia="Times New Roman" w:hAnsi="Arial" w:cs="Arial"/>
      <w:b/>
      <w:sz w:val="30"/>
      <w:lang w:eastAsia="zh-CN"/>
    </w:rPr>
  </w:style>
  <w:style w:type="paragraph" w:styleId="berschrift2">
    <w:name w:val="heading 2"/>
    <w:basedOn w:val="berschrift1"/>
    <w:next w:val="Standard"/>
    <w:link w:val="berschrift2Zeichen"/>
    <w:uiPriority w:val="99"/>
    <w:qFormat/>
    <w:rsid w:val="00A164E7"/>
    <w:pPr>
      <w:numPr>
        <w:ilvl w:val="1"/>
      </w:numPr>
      <w:outlineLvl w:val="1"/>
    </w:pPr>
    <w:rPr>
      <w:sz w:val="28"/>
    </w:rPr>
  </w:style>
  <w:style w:type="paragraph" w:styleId="berschrift3">
    <w:name w:val="heading 3"/>
    <w:basedOn w:val="berschrift2"/>
    <w:next w:val="Standard"/>
    <w:link w:val="berschrift3Zeichen"/>
    <w:uiPriority w:val="99"/>
    <w:qFormat/>
    <w:rsid w:val="00A164E7"/>
    <w:pPr>
      <w:numPr>
        <w:ilvl w:val="2"/>
      </w:numPr>
      <w:outlineLvl w:val="2"/>
    </w:pPr>
    <w:rPr>
      <w:sz w:val="26"/>
    </w:rPr>
  </w:style>
  <w:style w:type="paragraph" w:styleId="berschrift4">
    <w:name w:val="heading 4"/>
    <w:basedOn w:val="berschrift3"/>
    <w:next w:val="Standard"/>
    <w:link w:val="berschrift4Zeichen"/>
    <w:uiPriority w:val="99"/>
    <w:qFormat/>
    <w:rsid w:val="00A164E7"/>
    <w:pPr>
      <w:numPr>
        <w:ilvl w:val="3"/>
      </w:numPr>
      <w:outlineLvl w:val="3"/>
    </w:pPr>
    <w:rPr>
      <w:sz w:val="24"/>
    </w:rPr>
  </w:style>
  <w:style w:type="paragraph" w:styleId="berschrift5">
    <w:name w:val="heading 5"/>
    <w:basedOn w:val="Standard"/>
    <w:next w:val="Standard"/>
    <w:link w:val="berschrift5Zeichen"/>
    <w:uiPriority w:val="99"/>
    <w:qFormat/>
    <w:rsid w:val="00A164E7"/>
    <w:pPr>
      <w:keepNext/>
      <w:numPr>
        <w:ilvl w:val="4"/>
        <w:numId w:val="1"/>
      </w:numPr>
      <w:jc w:val="both"/>
      <w:outlineLvl w:val="4"/>
    </w:pPr>
    <w:rPr>
      <w:rFonts w:ascii="Arial" w:eastAsia="Times New Roman" w:hAnsi="Arial" w:cs="Arial"/>
      <w:i/>
      <w:iCs/>
      <w:sz w:val="22"/>
      <w:lang w:eastAsia="zh-CN"/>
    </w:rPr>
  </w:style>
  <w:style w:type="paragraph" w:styleId="berschrift6">
    <w:name w:val="heading 6"/>
    <w:basedOn w:val="Standard"/>
    <w:next w:val="Standard"/>
    <w:link w:val="berschrift6Zeichen"/>
    <w:uiPriority w:val="99"/>
    <w:qFormat/>
    <w:rsid w:val="00A164E7"/>
    <w:pPr>
      <w:keepNext/>
      <w:numPr>
        <w:ilvl w:val="5"/>
        <w:numId w:val="1"/>
      </w:numPr>
      <w:jc w:val="both"/>
      <w:outlineLvl w:val="5"/>
    </w:pPr>
    <w:rPr>
      <w:rFonts w:ascii="Arial" w:eastAsia="Times New Roman" w:hAnsi="Arial" w:cs="Arial"/>
      <w:i/>
      <w:iCs/>
      <w:sz w:val="24"/>
      <w:lang w:eastAsia="zh-CN"/>
    </w:rPr>
  </w:style>
  <w:style w:type="paragraph" w:styleId="berschrift7">
    <w:name w:val="heading 7"/>
    <w:basedOn w:val="Standard"/>
    <w:next w:val="Standard"/>
    <w:link w:val="berschrift7Zeichen"/>
    <w:uiPriority w:val="99"/>
    <w:qFormat/>
    <w:rsid w:val="00A164E7"/>
    <w:pPr>
      <w:keepNext/>
      <w:numPr>
        <w:ilvl w:val="6"/>
        <w:numId w:val="1"/>
      </w:numPr>
      <w:ind w:left="340" w:hanging="340"/>
      <w:jc w:val="both"/>
      <w:outlineLvl w:val="6"/>
    </w:pPr>
    <w:rPr>
      <w:rFonts w:ascii="Arial" w:eastAsia="Times New Roman" w:hAnsi="Arial" w:cs="Arial"/>
      <w:i/>
      <w:iCs/>
      <w:sz w:val="22"/>
      <w:lang w:eastAsia="zh-CN"/>
    </w:rPr>
  </w:style>
  <w:style w:type="paragraph" w:styleId="berschrift8">
    <w:name w:val="heading 8"/>
    <w:basedOn w:val="Standard"/>
    <w:next w:val="Standard"/>
    <w:link w:val="berschrift8Zeichen"/>
    <w:uiPriority w:val="99"/>
    <w:qFormat/>
    <w:rsid w:val="00A164E7"/>
    <w:pPr>
      <w:keepNext/>
      <w:numPr>
        <w:ilvl w:val="7"/>
        <w:numId w:val="1"/>
      </w:numPr>
      <w:jc w:val="both"/>
      <w:outlineLvl w:val="7"/>
    </w:pPr>
    <w:rPr>
      <w:rFonts w:ascii="Arial" w:eastAsia="Times New Roman" w:hAnsi="Arial" w:cs="Arial"/>
      <w:b/>
      <w:bCs/>
      <w:sz w:val="24"/>
      <w:lang w:eastAsia="zh-CN"/>
    </w:rPr>
  </w:style>
  <w:style w:type="paragraph" w:styleId="berschrift9">
    <w:name w:val="heading 9"/>
    <w:basedOn w:val="Standard"/>
    <w:next w:val="Standard"/>
    <w:link w:val="berschrift9Zeichen"/>
    <w:uiPriority w:val="99"/>
    <w:qFormat/>
    <w:rsid w:val="00A164E7"/>
    <w:pPr>
      <w:keepNext/>
      <w:numPr>
        <w:ilvl w:val="8"/>
        <w:numId w:val="1"/>
      </w:numPr>
      <w:spacing w:before="120" w:after="240"/>
      <w:ind w:left="357" w:firstLine="0"/>
      <w:outlineLvl w:val="8"/>
    </w:pPr>
    <w:rPr>
      <w:rFonts w:ascii="Arial" w:eastAsia="Times New Roman" w:hAnsi="Arial" w:cs="Arial"/>
      <w:i/>
      <w:iCs/>
      <w:color w:val="000000"/>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E7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eichen">
    <w:name w:val="Überschrift 1 Zeichen"/>
    <w:basedOn w:val="Absatzstandardschriftart"/>
    <w:link w:val="berschrift1"/>
    <w:uiPriority w:val="99"/>
    <w:rsid w:val="00A164E7"/>
    <w:rPr>
      <w:rFonts w:eastAsia="Times New Roman" w:cs="Arial"/>
      <w:b/>
      <w:sz w:val="30"/>
      <w:szCs w:val="20"/>
      <w:lang w:eastAsia="zh-CN"/>
    </w:rPr>
  </w:style>
  <w:style w:type="character" w:customStyle="1" w:styleId="berschrift2Zeichen">
    <w:name w:val="Überschrift 2 Zeichen"/>
    <w:basedOn w:val="Absatzstandardschriftart"/>
    <w:link w:val="berschrift2"/>
    <w:uiPriority w:val="99"/>
    <w:rsid w:val="00A164E7"/>
    <w:rPr>
      <w:rFonts w:eastAsia="Times New Roman" w:cs="Arial"/>
      <w:b/>
      <w:sz w:val="28"/>
      <w:szCs w:val="20"/>
      <w:lang w:eastAsia="zh-CN"/>
    </w:rPr>
  </w:style>
  <w:style w:type="character" w:customStyle="1" w:styleId="berschrift3Zeichen">
    <w:name w:val="Überschrift 3 Zeichen"/>
    <w:basedOn w:val="Absatzstandardschriftart"/>
    <w:link w:val="berschrift3"/>
    <w:uiPriority w:val="99"/>
    <w:rsid w:val="00A164E7"/>
    <w:rPr>
      <w:rFonts w:eastAsia="Times New Roman" w:cs="Arial"/>
      <w:b/>
      <w:sz w:val="26"/>
      <w:szCs w:val="20"/>
      <w:lang w:eastAsia="zh-CN"/>
    </w:rPr>
  </w:style>
  <w:style w:type="character" w:customStyle="1" w:styleId="berschrift4Zeichen">
    <w:name w:val="Überschrift 4 Zeichen"/>
    <w:basedOn w:val="Absatzstandardschriftart"/>
    <w:link w:val="berschrift4"/>
    <w:uiPriority w:val="99"/>
    <w:rsid w:val="00A164E7"/>
    <w:rPr>
      <w:rFonts w:eastAsia="Times New Roman" w:cs="Arial"/>
      <w:b/>
      <w:szCs w:val="20"/>
      <w:lang w:eastAsia="zh-CN"/>
    </w:rPr>
  </w:style>
  <w:style w:type="character" w:customStyle="1" w:styleId="berschrift5Zeichen">
    <w:name w:val="Überschrift 5 Zeichen"/>
    <w:basedOn w:val="Absatzstandardschriftart"/>
    <w:link w:val="berschrift5"/>
    <w:uiPriority w:val="99"/>
    <w:rsid w:val="00A164E7"/>
    <w:rPr>
      <w:rFonts w:eastAsia="Times New Roman" w:cs="Arial"/>
      <w:i/>
      <w:iCs/>
      <w:sz w:val="22"/>
      <w:szCs w:val="20"/>
      <w:lang w:eastAsia="zh-CN"/>
    </w:rPr>
  </w:style>
  <w:style w:type="character" w:customStyle="1" w:styleId="berschrift6Zeichen">
    <w:name w:val="Überschrift 6 Zeichen"/>
    <w:basedOn w:val="Absatzstandardschriftart"/>
    <w:link w:val="berschrift6"/>
    <w:uiPriority w:val="99"/>
    <w:rsid w:val="00A164E7"/>
    <w:rPr>
      <w:rFonts w:eastAsia="Times New Roman" w:cs="Arial"/>
      <w:i/>
      <w:iCs/>
      <w:szCs w:val="20"/>
      <w:lang w:eastAsia="zh-CN"/>
    </w:rPr>
  </w:style>
  <w:style w:type="character" w:customStyle="1" w:styleId="berschrift7Zeichen">
    <w:name w:val="Überschrift 7 Zeichen"/>
    <w:basedOn w:val="Absatzstandardschriftart"/>
    <w:link w:val="berschrift7"/>
    <w:uiPriority w:val="99"/>
    <w:rsid w:val="00A164E7"/>
    <w:rPr>
      <w:rFonts w:eastAsia="Times New Roman" w:cs="Arial"/>
      <w:i/>
      <w:iCs/>
      <w:sz w:val="22"/>
      <w:szCs w:val="20"/>
      <w:lang w:eastAsia="zh-CN"/>
    </w:rPr>
  </w:style>
  <w:style w:type="character" w:customStyle="1" w:styleId="berschrift8Zeichen">
    <w:name w:val="Überschrift 8 Zeichen"/>
    <w:basedOn w:val="Absatzstandardschriftart"/>
    <w:link w:val="berschrift8"/>
    <w:uiPriority w:val="99"/>
    <w:rsid w:val="00A164E7"/>
    <w:rPr>
      <w:rFonts w:eastAsia="Times New Roman" w:cs="Arial"/>
      <w:b/>
      <w:bCs/>
      <w:szCs w:val="20"/>
      <w:lang w:eastAsia="zh-CN"/>
    </w:rPr>
  </w:style>
  <w:style w:type="character" w:customStyle="1" w:styleId="berschrift9Zeichen">
    <w:name w:val="Überschrift 9 Zeichen"/>
    <w:basedOn w:val="Absatzstandardschriftart"/>
    <w:link w:val="berschrift9"/>
    <w:uiPriority w:val="99"/>
    <w:rsid w:val="00A164E7"/>
    <w:rPr>
      <w:rFonts w:eastAsia="Times New Roman" w:cs="Arial"/>
      <w:i/>
      <w:iCs/>
      <w:color w:val="000000"/>
      <w:sz w:val="20"/>
      <w:szCs w:val="20"/>
      <w:lang w:eastAsia="zh-CN"/>
    </w:rPr>
  </w:style>
  <w:style w:type="paragraph" w:styleId="Fuzeile">
    <w:name w:val="footer"/>
    <w:basedOn w:val="Standard"/>
    <w:link w:val="FuzeileZeichen"/>
    <w:uiPriority w:val="99"/>
    <w:unhideWhenUsed/>
    <w:rsid w:val="00A164E7"/>
    <w:pPr>
      <w:tabs>
        <w:tab w:val="center" w:pos="4536"/>
        <w:tab w:val="right" w:pos="9072"/>
      </w:tabs>
    </w:pPr>
  </w:style>
  <w:style w:type="character" w:customStyle="1" w:styleId="FuzeileZeichen">
    <w:name w:val="Fußzeile Zeichen"/>
    <w:basedOn w:val="Absatzstandardschriftart"/>
    <w:link w:val="Fuzeile"/>
    <w:uiPriority w:val="99"/>
    <w:rsid w:val="00A164E7"/>
    <w:rPr>
      <w:rFonts w:ascii="Cambria" w:eastAsia="Cambria" w:hAnsi="Cambria" w:cs="Times New Roman"/>
      <w:sz w:val="20"/>
      <w:szCs w:val="20"/>
    </w:rPr>
  </w:style>
  <w:style w:type="character" w:styleId="Seitenzahl">
    <w:name w:val="page number"/>
    <w:basedOn w:val="Absatzstandardschriftart"/>
    <w:uiPriority w:val="99"/>
    <w:semiHidden/>
    <w:unhideWhenUsed/>
    <w:rsid w:val="00A164E7"/>
  </w:style>
  <w:style w:type="paragraph" w:styleId="Kopfzeile">
    <w:name w:val="header"/>
    <w:basedOn w:val="Standard"/>
    <w:link w:val="KopfzeileZeichen"/>
    <w:uiPriority w:val="99"/>
    <w:unhideWhenUsed/>
    <w:rsid w:val="00A164E7"/>
    <w:pPr>
      <w:tabs>
        <w:tab w:val="center" w:pos="4536"/>
        <w:tab w:val="right" w:pos="9072"/>
      </w:tabs>
    </w:pPr>
  </w:style>
  <w:style w:type="character" w:customStyle="1" w:styleId="KopfzeileZeichen">
    <w:name w:val="Kopfzeile Zeichen"/>
    <w:basedOn w:val="Absatzstandardschriftart"/>
    <w:link w:val="Kopfzeile"/>
    <w:uiPriority w:val="99"/>
    <w:rsid w:val="00A164E7"/>
    <w:rPr>
      <w:rFonts w:ascii="Cambria" w:eastAsia="Cambria" w:hAnsi="Cambria" w:cs="Times New Roman"/>
      <w:sz w:val="20"/>
      <w:szCs w:val="20"/>
    </w:rPr>
  </w:style>
  <w:style w:type="paragraph" w:styleId="Listenabsatz">
    <w:name w:val="List Paragraph"/>
    <w:basedOn w:val="Standard"/>
    <w:uiPriority w:val="99"/>
    <w:qFormat/>
    <w:rsid w:val="00A164E7"/>
    <w:pPr>
      <w:ind w:left="720"/>
      <w:contextualSpacing/>
      <w:jc w:val="both"/>
    </w:pPr>
    <w:rPr>
      <w:rFonts w:ascii="Arial" w:eastAsia="Times New Roman" w:hAnsi="Arial" w:cs="Arial"/>
      <w:sz w:val="24"/>
      <w:lang w:eastAsia="zh-CN"/>
    </w:rPr>
  </w:style>
  <w:style w:type="character" w:styleId="Link">
    <w:name w:val="Hyperlink"/>
    <w:basedOn w:val="Absatzstandardschriftart"/>
    <w:uiPriority w:val="99"/>
    <w:rsid w:val="00D0229E"/>
    <w:rPr>
      <w:rFonts w:cs="Times New Roman"/>
      <w:color w:val="0000FF"/>
      <w:u w:val="single"/>
    </w:rPr>
  </w:style>
  <w:style w:type="character" w:customStyle="1" w:styleId="apple-converted-space">
    <w:name w:val="apple-converted-space"/>
    <w:uiPriority w:val="99"/>
    <w:rsid w:val="00D0229E"/>
  </w:style>
  <w:style w:type="paragraph" w:styleId="NurText">
    <w:name w:val="Plain Text"/>
    <w:basedOn w:val="Standard"/>
    <w:link w:val="NurTextZeichen"/>
    <w:uiPriority w:val="99"/>
    <w:semiHidden/>
    <w:unhideWhenUsed/>
    <w:rsid w:val="00D0229E"/>
    <w:rPr>
      <w:rFonts w:ascii="Calibri" w:eastAsiaTheme="minorHAnsi" w:hAnsi="Calibri" w:cstheme="minorBidi"/>
      <w:sz w:val="22"/>
      <w:szCs w:val="21"/>
      <w:lang w:eastAsia="en-US"/>
    </w:rPr>
  </w:style>
  <w:style w:type="character" w:customStyle="1" w:styleId="NurTextZeichen">
    <w:name w:val="Nur Text Zeichen"/>
    <w:basedOn w:val="Absatzstandardschriftart"/>
    <w:link w:val="NurText"/>
    <w:uiPriority w:val="99"/>
    <w:semiHidden/>
    <w:rsid w:val="00D0229E"/>
    <w:rPr>
      <w:rFonts w:ascii="Calibri" w:eastAsiaTheme="minorHAns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youtube.com/watch?v=Fs0E69krO_Q" TargetMode="External"/><Relationship Id="rId9" Type="http://schemas.openxmlformats.org/officeDocument/2006/relationships/hyperlink" Target="http://www.museumkoenigsberg.de/" TargetMode="External"/><Relationship Id="rId10" Type="http://schemas.openxmlformats.org/officeDocument/2006/relationships/hyperlink" Target="http://www.br.de/fernsehen/br-alpha/sendungen/kant-fuer-anfaenger/index.htm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6258</Words>
  <Characters>39431</Characters>
  <Application>Microsoft Macintosh Word</Application>
  <DocSecurity>0</DocSecurity>
  <Lines>328</Lines>
  <Paragraphs>91</Paragraphs>
  <ScaleCrop>false</ScaleCrop>
  <Company/>
  <LinksUpToDate>false</LinksUpToDate>
  <CharactersWithSpaces>45598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2015-04-13T08:31:00Z</dcterms:created>
  <dcterms:modified xsi:type="dcterms:W3CDTF">2016-08-30T13:41:00Z</dcterms:modified>
</cp:coreProperties>
</file>